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28AE" w14:textId="1632B52C" w:rsidR="00D27D2E" w:rsidRDefault="00D27D2E" w:rsidP="4C4314B6">
      <w:pPr>
        <w:keepNext/>
        <w:widowControl w:val="0"/>
        <w:jc w:val="center"/>
        <w:rPr>
          <w:rFonts w:ascii="Britannic Bold" w:eastAsia="Britannic Bold" w:hAnsi="Britannic Bold" w:cs="Britannic Bold"/>
          <w:b/>
          <w:bCs/>
          <w:color w:val="000000" w:themeColor="text1"/>
          <w:sz w:val="40"/>
          <w:szCs w:val="40"/>
        </w:rPr>
      </w:pPr>
    </w:p>
    <w:p w14:paraId="2BB58D5E" w14:textId="61CBB129" w:rsidR="00D27D2E" w:rsidRDefault="00D27D2E" w:rsidP="4C4314B6">
      <w:pPr>
        <w:keepNext/>
        <w:widowControl w:val="0"/>
        <w:tabs>
          <w:tab w:val="left" w:pos="2359"/>
        </w:tabs>
        <w:rPr>
          <w:rFonts w:ascii="Britannic Bold" w:eastAsia="Britannic Bold" w:hAnsi="Britannic Bold" w:cs="Britannic Bold"/>
          <w:b/>
          <w:bCs/>
          <w:color w:val="000000" w:themeColor="text1"/>
          <w:sz w:val="40"/>
          <w:szCs w:val="40"/>
        </w:rPr>
      </w:pPr>
    </w:p>
    <w:p w14:paraId="1F3F9B9F" w14:textId="7268520B" w:rsidR="00D27D2E" w:rsidRDefault="00D27D2E" w:rsidP="4C4314B6">
      <w:pPr>
        <w:keepNext/>
        <w:widowControl w:val="0"/>
        <w:jc w:val="center"/>
        <w:rPr>
          <w:rFonts w:ascii="Britannic Bold" w:eastAsia="Britannic Bold" w:hAnsi="Britannic Bold" w:cs="Britannic Bold"/>
          <w:b/>
          <w:bCs/>
          <w:color w:val="000000" w:themeColor="text1"/>
          <w:sz w:val="56"/>
          <w:szCs w:val="56"/>
        </w:rPr>
      </w:pPr>
    </w:p>
    <w:p w14:paraId="375DAFC2" w14:textId="42BA58A2" w:rsidR="00D27D2E" w:rsidRDefault="132C8A06" w:rsidP="4C4314B6">
      <w:pPr>
        <w:pStyle w:val="Heading1"/>
        <w:widowControl w:val="0"/>
        <w:jc w:val="center"/>
        <w:rPr>
          <w:rFonts w:ascii="Britannic Bold" w:eastAsia="Britannic Bold" w:hAnsi="Britannic Bold" w:cs="Britannic Bold"/>
          <w:b/>
          <w:bCs/>
          <w:color w:val="000000" w:themeColor="text1"/>
          <w:sz w:val="56"/>
          <w:szCs w:val="56"/>
        </w:rPr>
      </w:pPr>
      <w:r w:rsidRPr="4C4314B6">
        <w:rPr>
          <w:rFonts w:ascii="Britannic Bold" w:eastAsia="Britannic Bold" w:hAnsi="Britannic Bold" w:cs="Britannic Bold"/>
          <w:b/>
          <w:bCs/>
          <w:color w:val="000000" w:themeColor="text1"/>
          <w:sz w:val="56"/>
          <w:szCs w:val="56"/>
        </w:rPr>
        <w:t>Commission on Accreditation</w:t>
      </w:r>
    </w:p>
    <w:p w14:paraId="0D655647" w14:textId="145B5249" w:rsidR="00D27D2E" w:rsidRDefault="132C8A06" w:rsidP="4C4314B6">
      <w:pPr>
        <w:pStyle w:val="Heading1"/>
        <w:widowControl w:val="0"/>
        <w:jc w:val="center"/>
        <w:rPr>
          <w:rFonts w:ascii="Britannic Bold" w:eastAsia="Britannic Bold" w:hAnsi="Britannic Bold" w:cs="Britannic Bold"/>
          <w:b/>
          <w:bCs/>
          <w:color w:val="000000" w:themeColor="text1"/>
          <w:sz w:val="56"/>
          <w:szCs w:val="56"/>
        </w:rPr>
      </w:pPr>
      <w:r w:rsidRPr="4C4314B6">
        <w:rPr>
          <w:rFonts w:ascii="Britannic Bold" w:eastAsia="Britannic Bold" w:hAnsi="Britannic Bold" w:cs="Britannic Bold"/>
          <w:b/>
          <w:bCs/>
          <w:color w:val="000000" w:themeColor="text1"/>
          <w:sz w:val="56"/>
          <w:szCs w:val="56"/>
        </w:rPr>
        <w:t xml:space="preserve"> </w:t>
      </w:r>
    </w:p>
    <w:p w14:paraId="08D9BC57" w14:textId="6CB907AE" w:rsidR="00D27D2E" w:rsidRDefault="132C8A06" w:rsidP="705FB80D">
      <w:pPr>
        <w:pStyle w:val="Heading1"/>
        <w:widowControl w:val="0"/>
        <w:jc w:val="center"/>
        <w:rPr>
          <w:rFonts w:ascii="Britannic Bold" w:eastAsia="Britannic Bold" w:hAnsi="Britannic Bold" w:cs="Britannic Bold"/>
          <w:b/>
          <w:bCs/>
          <w:color w:val="000000" w:themeColor="text1"/>
          <w:sz w:val="56"/>
          <w:szCs w:val="56"/>
        </w:rPr>
      </w:pPr>
      <w:r w:rsidRPr="7B2E49A9">
        <w:rPr>
          <w:rFonts w:ascii="Britannic Bold" w:eastAsia="Britannic Bold" w:hAnsi="Britannic Bold" w:cs="Britannic Bold"/>
          <w:b/>
          <w:bCs/>
          <w:color w:val="000000" w:themeColor="text1"/>
          <w:sz w:val="56"/>
          <w:szCs w:val="56"/>
        </w:rPr>
        <w:t>202</w:t>
      </w:r>
      <w:r w:rsidR="01468741" w:rsidRPr="7B2E49A9">
        <w:rPr>
          <w:rFonts w:ascii="Britannic Bold" w:eastAsia="Britannic Bold" w:hAnsi="Britannic Bold" w:cs="Britannic Bold"/>
          <w:b/>
          <w:bCs/>
          <w:color w:val="000000" w:themeColor="text1"/>
          <w:sz w:val="56"/>
          <w:szCs w:val="56"/>
        </w:rPr>
        <w:t>6</w:t>
      </w:r>
    </w:p>
    <w:p w14:paraId="4CE0A01E" w14:textId="0C922B38" w:rsidR="00D27D2E" w:rsidRDefault="132C8A06" w:rsidP="4C4314B6">
      <w:pPr>
        <w:pStyle w:val="Heading1"/>
        <w:widowControl w:val="0"/>
        <w:jc w:val="center"/>
        <w:rPr>
          <w:rFonts w:ascii="Britannic Bold" w:eastAsia="Britannic Bold" w:hAnsi="Britannic Bold" w:cs="Britannic Bold"/>
          <w:b/>
          <w:bCs/>
          <w:color w:val="000000" w:themeColor="text1"/>
          <w:sz w:val="56"/>
          <w:szCs w:val="56"/>
        </w:rPr>
      </w:pPr>
      <w:r w:rsidRPr="4C4314B6">
        <w:rPr>
          <w:rFonts w:ascii="Britannic Bold" w:eastAsia="Britannic Bold" w:hAnsi="Britannic Bold" w:cs="Britannic Bold"/>
          <w:b/>
          <w:bCs/>
          <w:color w:val="000000" w:themeColor="text1"/>
          <w:sz w:val="56"/>
          <w:szCs w:val="56"/>
        </w:rPr>
        <w:t xml:space="preserve">Self-Study Instructions </w:t>
      </w:r>
    </w:p>
    <w:p w14:paraId="05F0ABF1" w14:textId="08DD9A0F" w:rsidR="00D27D2E" w:rsidRDefault="00D27D2E" w:rsidP="4C4314B6">
      <w:pPr>
        <w:widowControl w:val="0"/>
        <w:rPr>
          <w:rFonts w:ascii="Arial" w:eastAsia="Arial" w:hAnsi="Arial" w:cs="Arial"/>
          <w:color w:val="000000" w:themeColor="text1"/>
          <w:sz w:val="24"/>
          <w:szCs w:val="24"/>
        </w:rPr>
      </w:pPr>
    </w:p>
    <w:p w14:paraId="705731C5" w14:textId="268D4346" w:rsidR="00D27D2E" w:rsidRDefault="00D27D2E" w:rsidP="4C4314B6">
      <w:pPr>
        <w:widowControl w:val="0"/>
        <w:rPr>
          <w:rFonts w:ascii="Arial" w:eastAsia="Arial" w:hAnsi="Arial" w:cs="Arial"/>
          <w:color w:val="000000" w:themeColor="text1"/>
          <w:sz w:val="24"/>
          <w:szCs w:val="24"/>
        </w:rPr>
      </w:pPr>
    </w:p>
    <w:p w14:paraId="45DF9D4D" w14:textId="747724B4" w:rsidR="00D27D2E" w:rsidRDefault="132C8A06" w:rsidP="4C4314B6">
      <w:pPr>
        <w:pStyle w:val="Heading1"/>
        <w:widowControl w:val="0"/>
        <w:jc w:val="center"/>
        <w:rPr>
          <w:rFonts w:ascii="Britannic Bold" w:eastAsia="Britannic Bold" w:hAnsi="Britannic Bold" w:cs="Britannic Bold"/>
          <w:b/>
          <w:bCs/>
          <w:color w:val="000000" w:themeColor="text1"/>
          <w:sz w:val="56"/>
          <w:szCs w:val="56"/>
        </w:rPr>
      </w:pPr>
      <w:r w:rsidRPr="4C4314B6">
        <w:rPr>
          <w:rFonts w:ascii="Britannic Bold" w:eastAsia="Britannic Bold" w:hAnsi="Britannic Bold" w:cs="Britannic Bold"/>
          <w:b/>
          <w:bCs/>
          <w:i/>
          <w:iCs/>
          <w:color w:val="000000" w:themeColor="text1"/>
          <w:sz w:val="56"/>
          <w:szCs w:val="56"/>
        </w:rPr>
        <w:t>Master’s Programs</w:t>
      </w:r>
    </w:p>
    <w:p w14:paraId="14DACF7D" w14:textId="2CF4F4FC" w:rsidR="00D27D2E" w:rsidRDefault="00D27D2E" w:rsidP="4C4314B6">
      <w:pPr>
        <w:widowControl w:val="0"/>
        <w:rPr>
          <w:rFonts w:ascii="Arial" w:eastAsia="Arial" w:hAnsi="Arial" w:cs="Arial"/>
          <w:color w:val="000000" w:themeColor="text1"/>
          <w:sz w:val="24"/>
          <w:szCs w:val="24"/>
        </w:rPr>
      </w:pPr>
    </w:p>
    <w:p w14:paraId="19252D0E" w14:textId="67B2DF50" w:rsidR="00D27D2E" w:rsidRDefault="00D27D2E" w:rsidP="4C4314B6">
      <w:pPr>
        <w:widowControl w:val="0"/>
        <w:rPr>
          <w:rFonts w:ascii="Arial" w:eastAsia="Arial" w:hAnsi="Arial" w:cs="Arial"/>
          <w:color w:val="000000" w:themeColor="text1"/>
          <w:sz w:val="24"/>
          <w:szCs w:val="24"/>
        </w:rPr>
      </w:pPr>
    </w:p>
    <w:p w14:paraId="0B45B326" w14:textId="5103BB64" w:rsidR="00D27D2E" w:rsidRDefault="132C8A06" w:rsidP="4C4314B6">
      <w:pPr>
        <w:widowControl w:val="0"/>
        <w:jc w:val="center"/>
        <w:rPr>
          <w:rFonts w:ascii="Arial" w:eastAsia="Arial" w:hAnsi="Arial" w:cs="Arial"/>
          <w:color w:val="000000" w:themeColor="text1"/>
          <w:sz w:val="24"/>
          <w:szCs w:val="24"/>
        </w:rPr>
      </w:pPr>
      <w:r w:rsidRPr="4C4314B6">
        <w:rPr>
          <w:rFonts w:ascii="Arial" w:eastAsia="Arial" w:hAnsi="Arial" w:cs="Arial"/>
          <w:color w:val="000000" w:themeColor="text1"/>
          <w:sz w:val="24"/>
          <w:szCs w:val="24"/>
        </w:rPr>
        <w:t>Office of Program Consultation and Accreditation</w:t>
      </w:r>
    </w:p>
    <w:p w14:paraId="320F59D9" w14:textId="03F5287A" w:rsidR="00D27D2E" w:rsidRDefault="132C8A06" w:rsidP="4C4314B6">
      <w:pPr>
        <w:widowControl w:val="0"/>
        <w:jc w:val="center"/>
        <w:rPr>
          <w:rFonts w:ascii="Arial" w:eastAsia="Arial" w:hAnsi="Arial" w:cs="Arial"/>
          <w:color w:val="000000" w:themeColor="text1"/>
          <w:sz w:val="24"/>
          <w:szCs w:val="24"/>
        </w:rPr>
      </w:pPr>
      <w:r w:rsidRPr="4C4314B6">
        <w:rPr>
          <w:rFonts w:ascii="Arial" w:eastAsia="Arial" w:hAnsi="Arial" w:cs="Arial"/>
          <w:color w:val="000000" w:themeColor="text1"/>
          <w:sz w:val="24"/>
          <w:szCs w:val="24"/>
        </w:rPr>
        <w:t>American Psychological Association</w:t>
      </w:r>
    </w:p>
    <w:p w14:paraId="66F2484E" w14:textId="4236BA21" w:rsidR="00D27D2E" w:rsidRDefault="132C8A06" w:rsidP="4C4314B6">
      <w:pPr>
        <w:widowControl w:val="0"/>
        <w:jc w:val="center"/>
        <w:rPr>
          <w:rFonts w:ascii="Arial" w:eastAsia="Arial" w:hAnsi="Arial" w:cs="Arial"/>
          <w:color w:val="000000" w:themeColor="text1"/>
          <w:sz w:val="24"/>
          <w:szCs w:val="24"/>
        </w:rPr>
      </w:pPr>
      <w:r w:rsidRPr="4C4314B6">
        <w:rPr>
          <w:rFonts w:ascii="Arial" w:eastAsia="Arial" w:hAnsi="Arial" w:cs="Arial"/>
          <w:color w:val="000000" w:themeColor="text1"/>
          <w:sz w:val="24"/>
          <w:szCs w:val="24"/>
        </w:rPr>
        <w:t>750 First Street, NE</w:t>
      </w:r>
    </w:p>
    <w:p w14:paraId="55BED36E" w14:textId="7A79A477" w:rsidR="00D27D2E" w:rsidRDefault="132C8A06" w:rsidP="4C4314B6">
      <w:pPr>
        <w:widowControl w:val="0"/>
        <w:jc w:val="center"/>
        <w:rPr>
          <w:rFonts w:ascii="Arial" w:eastAsia="Arial" w:hAnsi="Arial" w:cs="Arial"/>
          <w:color w:val="000000" w:themeColor="text1"/>
          <w:sz w:val="24"/>
          <w:szCs w:val="24"/>
        </w:rPr>
      </w:pPr>
      <w:r w:rsidRPr="4C4314B6">
        <w:rPr>
          <w:rFonts w:ascii="Arial" w:eastAsia="Arial" w:hAnsi="Arial" w:cs="Arial"/>
          <w:color w:val="000000" w:themeColor="text1"/>
          <w:sz w:val="24"/>
          <w:szCs w:val="24"/>
        </w:rPr>
        <w:t>Washington, DC 20002-4242</w:t>
      </w:r>
    </w:p>
    <w:p w14:paraId="0A20C4CD" w14:textId="79215B82" w:rsidR="00D27D2E" w:rsidRDefault="00D27D2E" w:rsidP="4C4314B6">
      <w:pPr>
        <w:widowControl w:val="0"/>
        <w:jc w:val="center"/>
        <w:rPr>
          <w:rFonts w:ascii="Arial" w:eastAsia="Arial" w:hAnsi="Arial" w:cs="Arial"/>
          <w:color w:val="000000" w:themeColor="text1"/>
          <w:sz w:val="24"/>
          <w:szCs w:val="24"/>
        </w:rPr>
      </w:pPr>
    </w:p>
    <w:p w14:paraId="33108B66" w14:textId="72C60BE3" w:rsidR="00D27D2E" w:rsidRDefault="132C8A06" w:rsidP="4C4314B6">
      <w:pPr>
        <w:widowControl w:val="0"/>
        <w:jc w:val="center"/>
        <w:rPr>
          <w:rFonts w:ascii="Arial" w:eastAsia="Arial" w:hAnsi="Arial" w:cs="Arial"/>
          <w:color w:val="000000" w:themeColor="text1"/>
          <w:sz w:val="24"/>
          <w:szCs w:val="24"/>
        </w:rPr>
      </w:pPr>
      <w:hyperlink r:id="rId9">
        <w:r w:rsidRPr="4C4314B6">
          <w:rPr>
            <w:rStyle w:val="Hyperlink"/>
            <w:rFonts w:ascii="Arial" w:eastAsia="Arial" w:hAnsi="Arial" w:cs="Arial"/>
            <w:sz w:val="24"/>
            <w:szCs w:val="24"/>
          </w:rPr>
          <w:t>https://accreditation.apa.org/about-coa/masters-accreditation</w:t>
        </w:r>
      </w:hyperlink>
    </w:p>
    <w:p w14:paraId="1ED993BC" w14:textId="0920DB06" w:rsidR="00D27D2E" w:rsidRDefault="132C8A06" w:rsidP="4C4314B6">
      <w:pPr>
        <w:widowControl w:val="0"/>
        <w:jc w:val="center"/>
        <w:rPr>
          <w:rFonts w:ascii="Arial" w:eastAsia="Arial" w:hAnsi="Arial" w:cs="Arial"/>
          <w:color w:val="0000FF"/>
          <w:sz w:val="24"/>
          <w:szCs w:val="24"/>
        </w:rPr>
      </w:pPr>
      <w:r w:rsidRPr="4C4314B6">
        <w:rPr>
          <w:rFonts w:ascii="Arial" w:eastAsia="Arial" w:hAnsi="Arial" w:cs="Arial"/>
          <w:color w:val="000000" w:themeColor="text1"/>
          <w:sz w:val="24"/>
          <w:szCs w:val="24"/>
        </w:rPr>
        <w:t xml:space="preserve">Email: </w:t>
      </w:r>
      <w:hyperlink r:id="rId10">
        <w:r w:rsidRPr="4C4314B6">
          <w:rPr>
            <w:rStyle w:val="Hyperlink"/>
            <w:rFonts w:ascii="Arial" w:eastAsia="Arial" w:hAnsi="Arial" w:cs="Arial"/>
            <w:sz w:val="24"/>
            <w:szCs w:val="24"/>
          </w:rPr>
          <w:t>apaaccred@apa.org</w:t>
        </w:r>
      </w:hyperlink>
    </w:p>
    <w:p w14:paraId="749A966E" w14:textId="261AC8BC" w:rsidR="00D27D2E" w:rsidRDefault="132C8A06" w:rsidP="4C4314B6">
      <w:pPr>
        <w:widowControl w:val="0"/>
        <w:jc w:val="center"/>
        <w:rPr>
          <w:rFonts w:ascii="Arial" w:eastAsia="Arial" w:hAnsi="Arial" w:cs="Arial"/>
          <w:color w:val="000000" w:themeColor="text1"/>
          <w:sz w:val="24"/>
          <w:szCs w:val="24"/>
        </w:rPr>
      </w:pPr>
      <w:r w:rsidRPr="4C4314B6">
        <w:rPr>
          <w:rStyle w:val="Hyperlink"/>
          <w:rFonts w:ascii="Arial" w:eastAsia="Arial" w:hAnsi="Arial" w:cs="Arial"/>
          <w:sz w:val="24"/>
          <w:szCs w:val="24"/>
        </w:rPr>
        <w:t>Phone: 202-336-5979</w:t>
      </w:r>
    </w:p>
    <w:p w14:paraId="0BD59582" w14:textId="7C02DCA6" w:rsidR="00D27D2E" w:rsidRDefault="00D27D2E" w:rsidP="4C4314B6">
      <w:pPr>
        <w:widowControl w:val="0"/>
        <w:rPr>
          <w:rFonts w:ascii="Arial" w:eastAsia="Arial" w:hAnsi="Arial" w:cs="Arial"/>
          <w:color w:val="000000" w:themeColor="text1"/>
          <w:sz w:val="24"/>
          <w:szCs w:val="24"/>
        </w:rPr>
      </w:pPr>
    </w:p>
    <w:p w14:paraId="2448AFF0" w14:textId="577BAF75" w:rsidR="00D27D2E" w:rsidRDefault="00D27D2E" w:rsidP="4C4314B6">
      <w:pPr>
        <w:widowControl w:val="0"/>
        <w:rPr>
          <w:rFonts w:ascii="Arial" w:eastAsia="Arial" w:hAnsi="Arial" w:cs="Arial"/>
          <w:color w:val="000000" w:themeColor="text1"/>
          <w:sz w:val="24"/>
          <w:szCs w:val="24"/>
        </w:rPr>
      </w:pPr>
    </w:p>
    <w:p w14:paraId="480979A0" w14:textId="57E9929E" w:rsidR="00D27D2E" w:rsidRDefault="132C8A06" w:rsidP="4C4314B6">
      <w:pPr>
        <w:widowControl w:val="0"/>
        <w:jc w:val="center"/>
        <w:rPr>
          <w:rFonts w:ascii="Arial" w:eastAsia="Arial" w:hAnsi="Arial" w:cs="Arial"/>
          <w:color w:val="000000" w:themeColor="text1"/>
          <w:sz w:val="24"/>
          <w:szCs w:val="24"/>
        </w:rPr>
      </w:pPr>
      <w:r w:rsidRPr="4C4314B6">
        <w:rPr>
          <w:rFonts w:ascii="Arial" w:eastAsia="Arial" w:hAnsi="Arial" w:cs="Arial"/>
          <w:b/>
          <w:bCs/>
          <w:color w:val="000000" w:themeColor="text1"/>
          <w:sz w:val="24"/>
          <w:szCs w:val="24"/>
          <w:u w:val="single"/>
        </w:rPr>
        <w:t>INTRODUCTION TO SELF-STUDY INSTRUCTIONS</w:t>
      </w:r>
    </w:p>
    <w:p w14:paraId="091D143B" w14:textId="0AEACE0E" w:rsidR="00D27D2E" w:rsidRDefault="132C8A06" w:rsidP="705FB80D">
      <w:pPr>
        <w:widowControl w:val="0"/>
        <w:jc w:val="both"/>
        <w:rPr>
          <w:rFonts w:ascii="Arial" w:eastAsia="Arial" w:hAnsi="Arial" w:cs="Arial"/>
          <w:color w:val="000000" w:themeColor="text1"/>
          <w:sz w:val="24"/>
          <w:szCs w:val="24"/>
        </w:rPr>
      </w:pPr>
      <w:r w:rsidRPr="705FB80D">
        <w:rPr>
          <w:rFonts w:ascii="Arial" w:eastAsia="Arial" w:hAnsi="Arial" w:cs="Arial"/>
          <w:color w:val="000000" w:themeColor="text1"/>
          <w:sz w:val="24"/>
          <w:szCs w:val="24"/>
        </w:rPr>
        <w:t>The APA Commission on Accreditation (CoA) is providing this information to give you a framework for completing your self-study.  Throughout the instructions you will find that various kinds of data, documents, and materials are required in your self-study. Please consult the</w:t>
      </w:r>
      <w:r w:rsidRPr="705FB80D">
        <w:rPr>
          <w:rFonts w:ascii="Arial" w:eastAsia="Arial" w:hAnsi="Arial" w:cs="Arial"/>
          <w:i/>
          <w:iCs/>
          <w:color w:val="000000" w:themeColor="text1"/>
          <w:sz w:val="24"/>
          <w:szCs w:val="24"/>
        </w:rPr>
        <w:t xml:space="preserve"> </w:t>
      </w:r>
      <w:hyperlink r:id="rId11" w:anchor=":~:text=Service%20Psychology%20(-,SoA%2DM,-)%20which%20was%20provided">
        <w:r w:rsidRPr="705FB80D">
          <w:rPr>
            <w:rStyle w:val="Hyperlink"/>
            <w:rFonts w:ascii="Arial" w:eastAsia="Arial" w:hAnsi="Arial" w:cs="Arial"/>
            <w:b/>
            <w:bCs/>
            <w:i/>
            <w:iCs/>
            <w:sz w:val="24"/>
            <w:szCs w:val="24"/>
          </w:rPr>
          <w:t>Standards of Accreditation for Master’s Programs in Health Service Psychology</w:t>
        </w:r>
      </w:hyperlink>
      <w:r w:rsidRPr="705FB80D">
        <w:rPr>
          <w:rFonts w:ascii="Arial" w:eastAsia="Arial" w:hAnsi="Arial" w:cs="Arial"/>
          <w:b/>
          <w:bCs/>
          <w:i/>
          <w:iCs/>
          <w:color w:val="000000" w:themeColor="text1"/>
          <w:sz w:val="24"/>
          <w:szCs w:val="24"/>
        </w:rPr>
        <w:t xml:space="preserve"> </w:t>
      </w:r>
      <w:r w:rsidRPr="705FB80D">
        <w:rPr>
          <w:rFonts w:ascii="Arial" w:eastAsia="Arial" w:hAnsi="Arial" w:cs="Arial"/>
          <w:b/>
          <w:bCs/>
          <w:color w:val="000000" w:themeColor="text1"/>
          <w:sz w:val="24"/>
          <w:szCs w:val="24"/>
        </w:rPr>
        <w:t>(SoA-M)</w:t>
      </w:r>
      <w:r w:rsidRPr="705FB80D">
        <w:rPr>
          <w:rFonts w:ascii="Arial" w:eastAsia="Arial" w:hAnsi="Arial" w:cs="Arial"/>
          <w:color w:val="000000" w:themeColor="text1"/>
          <w:sz w:val="24"/>
          <w:szCs w:val="24"/>
        </w:rPr>
        <w:t xml:space="preserve">, </w:t>
      </w:r>
      <w:hyperlink r:id="rId12" w:anchor=":~:text=Operating%20Procedures%20(-,AOP,-)%20with%20additions%20for">
        <w:r w:rsidRPr="705FB80D">
          <w:rPr>
            <w:rStyle w:val="Hyperlink"/>
            <w:rFonts w:ascii="Arial" w:eastAsia="Arial" w:hAnsi="Arial" w:cs="Arial"/>
            <w:b/>
            <w:bCs/>
            <w:i/>
            <w:iCs/>
            <w:sz w:val="24"/>
            <w:szCs w:val="24"/>
          </w:rPr>
          <w:t>Accreditation Operating Procedures</w:t>
        </w:r>
      </w:hyperlink>
      <w:r w:rsidRPr="705FB80D">
        <w:rPr>
          <w:rFonts w:ascii="Arial" w:eastAsia="Arial" w:hAnsi="Arial" w:cs="Arial"/>
          <w:b/>
          <w:bCs/>
          <w:color w:val="000000" w:themeColor="text1"/>
          <w:sz w:val="24"/>
          <w:szCs w:val="24"/>
        </w:rPr>
        <w:t xml:space="preserve"> (AOP)</w:t>
      </w:r>
      <w:r w:rsidRPr="705FB80D">
        <w:rPr>
          <w:rFonts w:ascii="Arial" w:eastAsia="Arial" w:hAnsi="Arial" w:cs="Arial"/>
          <w:color w:val="000000" w:themeColor="text1"/>
          <w:sz w:val="24"/>
          <w:szCs w:val="24"/>
        </w:rPr>
        <w:t xml:space="preserve">, and </w:t>
      </w:r>
      <w:hyperlink r:id="rId13" w:anchor=":~:text=the%20SoA%2DM%20(-,Section%20C,-)%20as%20well%20as">
        <w:r w:rsidRPr="705FB80D">
          <w:rPr>
            <w:rStyle w:val="Hyperlink"/>
            <w:rFonts w:ascii="Arial" w:eastAsia="Arial" w:hAnsi="Arial" w:cs="Arial"/>
            <w:b/>
            <w:bCs/>
            <w:sz w:val="24"/>
            <w:szCs w:val="24"/>
          </w:rPr>
          <w:t>Section C Implementing Regulations (IRs)</w:t>
        </w:r>
      </w:hyperlink>
      <w:r w:rsidRPr="705FB80D">
        <w:rPr>
          <w:rFonts w:ascii="Arial" w:eastAsia="Arial" w:hAnsi="Arial" w:cs="Arial"/>
          <w:color w:val="000000" w:themeColor="text1"/>
          <w:sz w:val="24"/>
          <w:szCs w:val="24"/>
        </w:rPr>
        <w:t xml:space="preserve"> when preparing and completing your self-study, which can be found on our </w:t>
      </w:r>
      <w:hyperlink r:id="rId14">
        <w:r w:rsidRPr="705FB80D">
          <w:rPr>
            <w:rStyle w:val="Hyperlink"/>
            <w:rFonts w:ascii="Arial" w:eastAsia="Arial" w:hAnsi="Arial" w:cs="Arial"/>
            <w:b/>
            <w:bCs/>
            <w:sz w:val="24"/>
            <w:szCs w:val="24"/>
          </w:rPr>
          <w:t>website</w:t>
        </w:r>
      </w:hyperlink>
      <w:r w:rsidR="019FDF72" w:rsidRPr="705FB80D">
        <w:rPr>
          <w:rFonts w:ascii="Arial" w:eastAsia="Arial" w:hAnsi="Arial" w:cs="Arial"/>
          <w:color w:val="000000" w:themeColor="text1"/>
          <w:sz w:val="24"/>
          <w:szCs w:val="24"/>
        </w:rPr>
        <w:t>.</w:t>
      </w:r>
      <w:r w:rsidRPr="705FB80D">
        <w:rPr>
          <w:rFonts w:ascii="Arial" w:eastAsia="Arial" w:hAnsi="Arial" w:cs="Arial"/>
          <w:color w:val="000000" w:themeColor="text1"/>
          <w:sz w:val="24"/>
          <w:szCs w:val="24"/>
        </w:rPr>
        <w:t xml:space="preserve"> Please note that the Section C IRs serve as a companion piece to the SoA-M. They are intended to clarify portions of the SoA-M and may help you respond to specific elements of the Standards more efficiently and concisely. </w:t>
      </w:r>
    </w:p>
    <w:p w14:paraId="31F2A927" w14:textId="591E8030" w:rsidR="00D27D2E" w:rsidRDefault="132C8A06" w:rsidP="705FB80D">
      <w:pPr>
        <w:widowControl w:val="0"/>
        <w:jc w:val="both"/>
        <w:rPr>
          <w:rFonts w:ascii="Arial" w:eastAsia="Arial" w:hAnsi="Arial" w:cs="Arial"/>
          <w:color w:val="000000" w:themeColor="text1"/>
          <w:sz w:val="24"/>
          <w:szCs w:val="24"/>
        </w:rPr>
      </w:pPr>
      <w:r w:rsidRPr="705FB80D">
        <w:rPr>
          <w:rFonts w:ascii="Arial" w:eastAsia="Arial" w:hAnsi="Arial" w:cs="Arial"/>
          <w:color w:val="000000" w:themeColor="text1"/>
          <w:sz w:val="24"/>
          <w:szCs w:val="24"/>
        </w:rPr>
        <w:t>If you have any questions during this process, please do not hesitate to contact the Office of Program Consultation and Accreditation</w:t>
      </w:r>
      <w:r w:rsidR="065D82EC" w:rsidRPr="705FB80D">
        <w:rPr>
          <w:rFonts w:ascii="Arial" w:eastAsia="Arial" w:hAnsi="Arial" w:cs="Arial"/>
          <w:color w:val="000000" w:themeColor="text1"/>
          <w:sz w:val="24"/>
          <w:szCs w:val="24"/>
        </w:rPr>
        <w:t xml:space="preserve"> (</w:t>
      </w:r>
      <w:hyperlink r:id="rId15">
        <w:r w:rsidR="065D82EC" w:rsidRPr="705FB80D">
          <w:rPr>
            <w:rStyle w:val="Hyperlink"/>
            <w:rFonts w:ascii="Arial" w:eastAsia="Arial" w:hAnsi="Arial" w:cs="Arial"/>
            <w:sz w:val="24"/>
            <w:szCs w:val="24"/>
          </w:rPr>
          <w:t>programreview@apa.org</w:t>
        </w:r>
      </w:hyperlink>
      <w:r w:rsidR="065D82EC" w:rsidRPr="705FB80D">
        <w:rPr>
          <w:rFonts w:ascii="Arial" w:eastAsia="Arial" w:hAnsi="Arial" w:cs="Arial"/>
          <w:color w:val="000000" w:themeColor="text1"/>
          <w:sz w:val="24"/>
          <w:szCs w:val="24"/>
        </w:rPr>
        <w:t>)</w:t>
      </w:r>
      <w:r w:rsidRPr="705FB80D">
        <w:rPr>
          <w:rFonts w:ascii="Arial" w:eastAsia="Arial" w:hAnsi="Arial" w:cs="Arial"/>
          <w:color w:val="000000" w:themeColor="text1"/>
          <w:sz w:val="24"/>
          <w:szCs w:val="24"/>
        </w:rPr>
        <w:t xml:space="preserve"> for assistance.  </w:t>
      </w:r>
    </w:p>
    <w:p w14:paraId="147538F3" w14:textId="2E472A95" w:rsidR="00D27D2E" w:rsidRDefault="54FD9DDC" w:rsidP="4C4314B6">
      <w:pPr>
        <w:widowControl w:val="0"/>
        <w:jc w:val="center"/>
      </w:pPr>
      <w:r w:rsidRPr="4C4314B6">
        <w:rPr>
          <w:rFonts w:ascii="Arial" w:eastAsia="Arial" w:hAnsi="Arial" w:cs="Arial"/>
          <w:b/>
          <w:bCs/>
          <w:color w:val="000000" w:themeColor="text1"/>
          <w:sz w:val="24"/>
          <w:szCs w:val="24"/>
          <w:u w:val="single"/>
        </w:rPr>
        <w:t>HOW TO COMPLETE YOUR SELF-STUDY</w:t>
      </w:r>
    </w:p>
    <w:p w14:paraId="6F3194DC" w14:textId="507592AD" w:rsidR="00D27D2E" w:rsidRDefault="132C8A06" w:rsidP="705FB80D">
      <w:pPr>
        <w:pStyle w:val="Header"/>
        <w:spacing w:line="259" w:lineRule="auto"/>
        <w:jc w:val="both"/>
        <w:rPr>
          <w:rFonts w:ascii="Arial" w:eastAsia="Arial" w:hAnsi="Arial" w:cs="Arial"/>
          <w:color w:val="000000" w:themeColor="text1"/>
          <w:sz w:val="24"/>
          <w:szCs w:val="24"/>
        </w:rPr>
      </w:pPr>
      <w:r w:rsidRPr="705FB80D">
        <w:rPr>
          <w:rFonts w:ascii="Arial" w:eastAsia="Arial" w:hAnsi="Arial" w:cs="Arial"/>
          <w:color w:val="000000" w:themeColor="text1"/>
          <w:sz w:val="24"/>
          <w:szCs w:val="24"/>
        </w:rPr>
        <w:t>Your program will be assigned a private folder on Microsoft SharePoint in which to complete the self-study.</w:t>
      </w:r>
      <w:r w:rsidRPr="705FB80D">
        <w:rPr>
          <w:rFonts w:ascii="Arial" w:eastAsia="Arial" w:hAnsi="Arial" w:cs="Arial"/>
          <w:b/>
          <w:bCs/>
          <w:color w:val="000000" w:themeColor="text1"/>
          <w:sz w:val="24"/>
          <w:szCs w:val="24"/>
        </w:rPr>
        <w:t xml:space="preserve"> </w:t>
      </w:r>
      <w:r w:rsidRPr="705FB80D">
        <w:rPr>
          <w:rFonts w:ascii="Arial" w:eastAsia="Arial" w:hAnsi="Arial" w:cs="Arial"/>
          <w:b/>
          <w:bCs/>
          <w:i/>
          <w:iCs/>
          <w:color w:val="000000" w:themeColor="text1"/>
          <w:sz w:val="24"/>
          <w:szCs w:val="24"/>
          <w:highlight w:val="yellow"/>
        </w:rPr>
        <w:t xml:space="preserve">Please email </w:t>
      </w:r>
      <w:r w:rsidR="12202795" w:rsidRPr="705FB80D">
        <w:rPr>
          <w:rFonts w:ascii="Arial" w:eastAsia="Arial" w:hAnsi="Arial" w:cs="Arial"/>
          <w:b/>
          <w:bCs/>
          <w:i/>
          <w:iCs/>
          <w:color w:val="000000" w:themeColor="text1"/>
          <w:sz w:val="24"/>
          <w:szCs w:val="24"/>
          <w:highlight w:val="yellow"/>
        </w:rPr>
        <w:t>the office</w:t>
      </w:r>
      <w:r w:rsidRPr="705FB80D">
        <w:rPr>
          <w:rFonts w:ascii="Arial" w:eastAsia="Arial" w:hAnsi="Arial" w:cs="Arial"/>
          <w:b/>
          <w:bCs/>
          <w:i/>
          <w:iCs/>
          <w:color w:val="000000" w:themeColor="text1"/>
          <w:sz w:val="24"/>
          <w:szCs w:val="24"/>
          <w:highlight w:val="yellow"/>
        </w:rPr>
        <w:t xml:space="preserve"> (</w:t>
      </w:r>
      <w:hyperlink r:id="rId16">
        <w:r w:rsidR="360D906B" w:rsidRPr="705FB80D">
          <w:rPr>
            <w:rStyle w:val="Hyperlink"/>
            <w:rFonts w:ascii="Arial" w:eastAsia="Arial" w:hAnsi="Arial" w:cs="Arial"/>
            <w:b/>
            <w:bCs/>
            <w:i/>
            <w:iCs/>
            <w:sz w:val="24"/>
            <w:szCs w:val="24"/>
            <w:highlight w:val="yellow"/>
          </w:rPr>
          <w:t>programreview@apa.org</w:t>
        </w:r>
      </w:hyperlink>
      <w:r w:rsidRPr="705FB80D">
        <w:rPr>
          <w:rFonts w:ascii="Arial" w:eastAsia="Arial" w:hAnsi="Arial" w:cs="Arial"/>
          <w:b/>
          <w:bCs/>
          <w:i/>
          <w:iCs/>
          <w:color w:val="000000" w:themeColor="text1"/>
          <w:sz w:val="24"/>
          <w:szCs w:val="24"/>
          <w:highlight w:val="yellow"/>
        </w:rPr>
        <w:t>) with the email address(es) of those who should have access to this folder while completing the self-study (e.g., Training Director, Program Coordinator, etc.).</w:t>
      </w:r>
    </w:p>
    <w:p w14:paraId="2CBE6BDD" w14:textId="38AA1900" w:rsidR="00D27D2E" w:rsidRDefault="00D27D2E" w:rsidP="705FB80D">
      <w:pPr>
        <w:pStyle w:val="Header"/>
        <w:spacing w:line="259" w:lineRule="auto"/>
        <w:jc w:val="both"/>
        <w:rPr>
          <w:rFonts w:ascii="Arial" w:eastAsia="Arial" w:hAnsi="Arial" w:cs="Arial"/>
          <w:color w:val="000000" w:themeColor="text1"/>
          <w:sz w:val="24"/>
          <w:szCs w:val="24"/>
          <w:u w:val="single"/>
        </w:rPr>
      </w:pPr>
    </w:p>
    <w:p w14:paraId="4B808F08" w14:textId="142B413F" w:rsidR="00D27D2E" w:rsidRDefault="132C8A06" w:rsidP="705FB80D">
      <w:pPr>
        <w:pStyle w:val="Header"/>
        <w:spacing w:line="259" w:lineRule="auto"/>
        <w:jc w:val="both"/>
        <w:rPr>
          <w:rFonts w:ascii="Arial" w:eastAsia="Arial" w:hAnsi="Arial" w:cs="Arial"/>
          <w:color w:val="000000" w:themeColor="text1"/>
          <w:sz w:val="24"/>
          <w:szCs w:val="24"/>
          <w:u w:val="single"/>
        </w:rPr>
      </w:pPr>
      <w:r w:rsidRPr="705FB80D">
        <w:rPr>
          <w:rFonts w:ascii="Arial" w:eastAsia="Arial" w:hAnsi="Arial" w:cs="Arial"/>
          <w:color w:val="000000" w:themeColor="text1"/>
          <w:sz w:val="24"/>
          <w:szCs w:val="24"/>
          <w:u w:val="single"/>
        </w:rPr>
        <w:t>This folder will contain the following</w:t>
      </w:r>
      <w:r w:rsidR="0A0FBE05" w:rsidRPr="705FB80D">
        <w:rPr>
          <w:rFonts w:ascii="Arial" w:eastAsia="Arial" w:hAnsi="Arial" w:cs="Arial"/>
          <w:color w:val="000000" w:themeColor="text1"/>
          <w:sz w:val="24"/>
          <w:szCs w:val="24"/>
          <w:u w:val="single"/>
        </w:rPr>
        <w:t xml:space="preserve"> materials:</w:t>
      </w:r>
    </w:p>
    <w:p w14:paraId="0F898772" w14:textId="1BA0A51E" w:rsidR="00D27D2E" w:rsidRDefault="132C8A06" w:rsidP="705FB80D">
      <w:pPr>
        <w:pStyle w:val="Header"/>
        <w:numPr>
          <w:ilvl w:val="0"/>
          <w:numId w:val="2"/>
        </w:numPr>
        <w:spacing w:line="259" w:lineRule="auto"/>
        <w:jc w:val="both"/>
        <w:rPr>
          <w:rFonts w:ascii="Arial" w:eastAsia="Arial" w:hAnsi="Arial" w:cs="Arial"/>
          <w:color w:val="000000" w:themeColor="text1"/>
          <w:sz w:val="24"/>
          <w:szCs w:val="24"/>
        </w:rPr>
      </w:pPr>
      <w:r w:rsidRPr="705FB80D">
        <w:rPr>
          <w:rFonts w:ascii="Arial" w:eastAsia="Arial" w:hAnsi="Arial" w:cs="Arial"/>
          <w:b/>
          <w:bCs/>
          <w:color w:val="000000" w:themeColor="text1"/>
          <w:sz w:val="24"/>
          <w:szCs w:val="24"/>
        </w:rPr>
        <w:t>Self-study instructions document</w:t>
      </w:r>
      <w:r w:rsidRPr="705FB80D">
        <w:rPr>
          <w:rFonts w:ascii="Arial" w:eastAsia="Arial" w:hAnsi="Arial" w:cs="Arial"/>
          <w:color w:val="000000" w:themeColor="text1"/>
          <w:sz w:val="24"/>
          <w:szCs w:val="24"/>
        </w:rPr>
        <w:t xml:space="preserve">: </w:t>
      </w:r>
      <w:r w:rsidR="5E0C30C3" w:rsidRPr="705FB80D">
        <w:rPr>
          <w:rFonts w:ascii="Arial" w:eastAsia="Arial" w:hAnsi="Arial" w:cs="Arial"/>
          <w:color w:val="000000" w:themeColor="text1"/>
          <w:sz w:val="24"/>
          <w:szCs w:val="24"/>
        </w:rPr>
        <w:t>The Word template of these instructions includes the text of the SoA-M as well as specific prompts in</w:t>
      </w:r>
      <w:r w:rsidR="5E0C30C3" w:rsidRPr="705FB80D">
        <w:rPr>
          <w:rFonts w:ascii="Arial" w:eastAsia="Arial" w:hAnsi="Arial" w:cs="Arial"/>
          <w:b/>
          <w:bCs/>
          <w:color w:val="C45911" w:themeColor="accent2" w:themeShade="BF"/>
          <w:sz w:val="24"/>
          <w:szCs w:val="24"/>
        </w:rPr>
        <w:t xml:space="preserve"> bold orange font</w:t>
      </w:r>
      <w:r w:rsidR="5E0C30C3" w:rsidRPr="705FB80D">
        <w:rPr>
          <w:rFonts w:ascii="Arial" w:eastAsia="Arial" w:hAnsi="Arial" w:cs="Arial"/>
          <w:b/>
          <w:bCs/>
          <w:color w:val="984806"/>
          <w:sz w:val="24"/>
          <w:szCs w:val="24"/>
        </w:rPr>
        <w:t xml:space="preserve"> </w:t>
      </w:r>
      <w:r w:rsidR="5E0C30C3" w:rsidRPr="705FB80D">
        <w:rPr>
          <w:rFonts w:ascii="Arial" w:eastAsia="Arial" w:hAnsi="Arial" w:cs="Arial"/>
          <w:color w:val="000000" w:themeColor="text1"/>
          <w:sz w:val="24"/>
          <w:szCs w:val="24"/>
        </w:rPr>
        <w:t>to guide your responses. Form fields indicate where responses are necessary in the narrative.</w:t>
      </w:r>
    </w:p>
    <w:p w14:paraId="5CF2553A" w14:textId="6230BE5F" w:rsidR="00D27D2E" w:rsidRDefault="00D27D2E" w:rsidP="705FB80D">
      <w:pPr>
        <w:pStyle w:val="Header"/>
        <w:spacing w:line="259" w:lineRule="auto"/>
        <w:jc w:val="both"/>
        <w:rPr>
          <w:rFonts w:ascii="Arial" w:eastAsia="Arial" w:hAnsi="Arial" w:cs="Arial"/>
          <w:color w:val="000000" w:themeColor="text1"/>
          <w:sz w:val="24"/>
          <w:szCs w:val="24"/>
        </w:rPr>
      </w:pPr>
    </w:p>
    <w:p w14:paraId="3F487D72" w14:textId="4CCACBAB" w:rsidR="00D27D2E" w:rsidRDefault="132C8A06" w:rsidP="705FB80D">
      <w:pPr>
        <w:pStyle w:val="Header"/>
        <w:numPr>
          <w:ilvl w:val="0"/>
          <w:numId w:val="2"/>
        </w:numPr>
        <w:spacing w:line="259" w:lineRule="auto"/>
        <w:jc w:val="both"/>
        <w:rPr>
          <w:rFonts w:ascii="Arial" w:eastAsia="Arial" w:hAnsi="Arial" w:cs="Arial"/>
          <w:color w:val="000000" w:themeColor="text1"/>
          <w:sz w:val="24"/>
          <w:szCs w:val="24"/>
        </w:rPr>
      </w:pPr>
      <w:r w:rsidRPr="705FB80D">
        <w:rPr>
          <w:rFonts w:ascii="Arial" w:eastAsia="Arial" w:hAnsi="Arial" w:cs="Arial"/>
          <w:b/>
          <w:bCs/>
          <w:color w:val="000000" w:themeColor="text1"/>
          <w:sz w:val="24"/>
          <w:szCs w:val="24"/>
        </w:rPr>
        <w:t xml:space="preserve">Folders for </w:t>
      </w:r>
      <w:r w:rsidR="72F4F5A6" w:rsidRPr="705FB80D">
        <w:rPr>
          <w:rFonts w:ascii="Arial" w:eastAsia="Arial" w:hAnsi="Arial" w:cs="Arial"/>
          <w:b/>
          <w:bCs/>
          <w:color w:val="000000" w:themeColor="text1"/>
          <w:sz w:val="24"/>
          <w:szCs w:val="24"/>
        </w:rPr>
        <w:t xml:space="preserve">supporting </w:t>
      </w:r>
      <w:r w:rsidRPr="705FB80D">
        <w:rPr>
          <w:rFonts w:ascii="Arial" w:eastAsia="Arial" w:hAnsi="Arial" w:cs="Arial"/>
          <w:b/>
          <w:bCs/>
          <w:color w:val="000000" w:themeColor="text1"/>
          <w:sz w:val="24"/>
          <w:szCs w:val="24"/>
        </w:rPr>
        <w:t>materials</w:t>
      </w:r>
      <w:r w:rsidRPr="705FB80D">
        <w:rPr>
          <w:rFonts w:ascii="Arial" w:eastAsia="Arial" w:hAnsi="Arial" w:cs="Arial"/>
          <w:color w:val="000000" w:themeColor="text1"/>
          <w:sz w:val="24"/>
          <w:szCs w:val="24"/>
        </w:rPr>
        <w:t>:</w:t>
      </w:r>
      <w:r w:rsidR="43479255" w:rsidRPr="705FB80D">
        <w:rPr>
          <w:rFonts w:ascii="Arial" w:eastAsia="Arial" w:hAnsi="Arial" w:cs="Arial"/>
          <w:color w:val="000000" w:themeColor="text1"/>
          <w:sz w:val="24"/>
          <w:szCs w:val="24"/>
        </w:rPr>
        <w:t xml:space="preserve"> Each standard will have a </w:t>
      </w:r>
      <w:r w:rsidR="43479255" w:rsidRPr="705FB80D">
        <w:rPr>
          <w:rFonts w:ascii="Arial" w:eastAsia="Arial" w:hAnsi="Arial" w:cs="Arial"/>
          <w:b/>
          <w:bCs/>
          <w:color w:val="2E74B5" w:themeColor="accent5" w:themeShade="BF"/>
          <w:sz w:val="24"/>
          <w:szCs w:val="24"/>
        </w:rPr>
        <w:t>“supporting materials</w:t>
      </w:r>
      <w:r w:rsidR="43479255" w:rsidRPr="705FB80D">
        <w:rPr>
          <w:rFonts w:ascii="Arial" w:eastAsia="Arial" w:hAnsi="Arial" w:cs="Arial"/>
          <w:b/>
          <w:bCs/>
          <w:color w:val="365F91"/>
          <w:sz w:val="24"/>
          <w:szCs w:val="24"/>
        </w:rPr>
        <w:t>”</w:t>
      </w:r>
      <w:r w:rsidR="43479255" w:rsidRPr="705FB80D">
        <w:rPr>
          <w:rFonts w:ascii="Arial" w:eastAsia="Arial" w:hAnsi="Arial" w:cs="Arial"/>
          <w:color w:val="000000" w:themeColor="text1"/>
          <w:sz w:val="24"/>
          <w:szCs w:val="24"/>
        </w:rPr>
        <w:t xml:space="preserve"> section indicating whether an upload is required or optional. The required uploads will direct you on how to label the documents (e.g., “</w:t>
      </w:r>
      <w:r w:rsidR="43479255" w:rsidRPr="705FB80D">
        <w:rPr>
          <w:rFonts w:ascii="Arial" w:eastAsia="Arial" w:hAnsi="Arial" w:cs="Arial"/>
          <w:i/>
          <w:iCs/>
          <w:color w:val="000000" w:themeColor="text1"/>
          <w:sz w:val="24"/>
          <w:szCs w:val="24"/>
        </w:rPr>
        <w:t>Please label upload as - Table 2: Discipline-Specific Knowledge”</w:t>
      </w:r>
      <w:r w:rsidR="43479255" w:rsidRPr="705FB80D">
        <w:rPr>
          <w:rFonts w:ascii="Arial" w:eastAsia="Arial" w:hAnsi="Arial" w:cs="Arial"/>
          <w:color w:val="000000" w:themeColor="text1"/>
          <w:sz w:val="24"/>
          <w:szCs w:val="24"/>
        </w:rPr>
        <w:t>). If you choose to upload optional supporting materials, please be sure to title the documents with the corresponding standard number and title of the contents (</w:t>
      </w:r>
      <w:r w:rsidR="43479255" w:rsidRPr="705FB80D">
        <w:rPr>
          <w:rFonts w:ascii="Arial" w:eastAsia="Arial" w:hAnsi="Arial" w:cs="Arial"/>
          <w:i/>
          <w:iCs/>
          <w:color w:val="000000" w:themeColor="text1"/>
          <w:sz w:val="24"/>
          <w:szCs w:val="24"/>
        </w:rPr>
        <w:t>e.g., “Standard IV.B.5 Sample Faculty Recruitment”</w:t>
      </w:r>
      <w:r w:rsidR="43479255" w:rsidRPr="705FB80D">
        <w:rPr>
          <w:rFonts w:ascii="Arial" w:eastAsia="Arial" w:hAnsi="Arial" w:cs="Arial"/>
          <w:color w:val="000000" w:themeColor="text1"/>
          <w:sz w:val="24"/>
          <w:szCs w:val="24"/>
        </w:rPr>
        <w:t xml:space="preserve">) and upload them in the </w:t>
      </w:r>
      <w:r w:rsidR="2B913BE9" w:rsidRPr="705FB80D">
        <w:rPr>
          <w:rFonts w:ascii="Arial" w:eastAsia="Arial" w:hAnsi="Arial" w:cs="Arial"/>
          <w:color w:val="000000" w:themeColor="text1"/>
          <w:sz w:val="24"/>
          <w:szCs w:val="24"/>
        </w:rPr>
        <w:t>appropriate</w:t>
      </w:r>
      <w:r w:rsidR="43479255" w:rsidRPr="705FB80D">
        <w:rPr>
          <w:rFonts w:ascii="Arial" w:eastAsia="Arial" w:hAnsi="Arial" w:cs="Arial"/>
          <w:color w:val="000000" w:themeColor="text1"/>
          <w:sz w:val="24"/>
          <w:szCs w:val="24"/>
        </w:rPr>
        <w:t xml:space="preserve"> folder</w:t>
      </w:r>
      <w:r w:rsidR="3E2AB14D" w:rsidRPr="705FB80D">
        <w:rPr>
          <w:rFonts w:ascii="Arial" w:eastAsia="Arial" w:hAnsi="Arial" w:cs="Arial"/>
          <w:color w:val="000000" w:themeColor="text1"/>
          <w:sz w:val="24"/>
          <w:szCs w:val="24"/>
        </w:rPr>
        <w:t xml:space="preserve"> based on the Standard</w:t>
      </w:r>
      <w:r w:rsidR="43479255" w:rsidRPr="705FB80D">
        <w:rPr>
          <w:rFonts w:ascii="Arial" w:eastAsia="Arial" w:hAnsi="Arial" w:cs="Arial"/>
          <w:color w:val="000000" w:themeColor="text1"/>
          <w:sz w:val="24"/>
          <w:szCs w:val="24"/>
        </w:rPr>
        <w:t>.</w:t>
      </w:r>
    </w:p>
    <w:p w14:paraId="3FB88DAE" w14:textId="166E5195" w:rsidR="00D27D2E" w:rsidRDefault="132C8A06" w:rsidP="705FB80D">
      <w:pPr>
        <w:pStyle w:val="Header"/>
        <w:spacing w:line="259" w:lineRule="auto"/>
        <w:jc w:val="both"/>
        <w:rPr>
          <w:rFonts w:ascii="Arial" w:eastAsia="Arial" w:hAnsi="Arial" w:cs="Arial"/>
          <w:color w:val="000000" w:themeColor="text1"/>
          <w:sz w:val="24"/>
          <w:szCs w:val="24"/>
        </w:rPr>
      </w:pPr>
      <w:r w:rsidRPr="705FB80D">
        <w:rPr>
          <w:rFonts w:ascii="Arial" w:eastAsia="Arial" w:hAnsi="Arial" w:cs="Arial"/>
          <w:color w:val="000000" w:themeColor="text1"/>
          <w:sz w:val="24"/>
          <w:szCs w:val="24"/>
        </w:rPr>
        <w:t>.</w:t>
      </w:r>
    </w:p>
    <w:p w14:paraId="75A5E532" w14:textId="2997DAB3" w:rsidR="00D27D2E" w:rsidRDefault="132C8A06" w:rsidP="705FB80D">
      <w:pPr>
        <w:pStyle w:val="Header"/>
        <w:numPr>
          <w:ilvl w:val="0"/>
          <w:numId w:val="2"/>
        </w:numPr>
        <w:spacing w:line="259" w:lineRule="auto"/>
        <w:jc w:val="both"/>
        <w:rPr>
          <w:rFonts w:ascii="Arial" w:eastAsia="Arial" w:hAnsi="Arial" w:cs="Arial"/>
          <w:color w:val="000000" w:themeColor="text1"/>
          <w:sz w:val="24"/>
          <w:szCs w:val="24"/>
        </w:rPr>
      </w:pPr>
      <w:r w:rsidRPr="705FB80D">
        <w:rPr>
          <w:rFonts w:ascii="Arial" w:eastAsia="Arial" w:hAnsi="Arial" w:cs="Arial"/>
          <w:b/>
          <w:bCs/>
          <w:color w:val="000000" w:themeColor="text1"/>
          <w:sz w:val="24"/>
          <w:szCs w:val="24"/>
        </w:rPr>
        <w:t>Transmittal pages</w:t>
      </w:r>
      <w:r w:rsidRPr="705FB80D">
        <w:rPr>
          <w:rFonts w:ascii="Arial" w:eastAsia="Arial" w:hAnsi="Arial" w:cs="Arial"/>
          <w:color w:val="000000" w:themeColor="text1"/>
          <w:sz w:val="24"/>
          <w:szCs w:val="24"/>
        </w:rPr>
        <w:t>: These are to be completed and signed at the time that the self-study is submitted.</w:t>
      </w:r>
    </w:p>
    <w:p w14:paraId="57AFE58C" w14:textId="1F7EFF6A" w:rsidR="30089F01" w:rsidRDefault="30089F01" w:rsidP="705FB80D">
      <w:pPr>
        <w:pStyle w:val="Header"/>
        <w:spacing w:line="259" w:lineRule="auto"/>
        <w:jc w:val="both"/>
        <w:rPr>
          <w:rFonts w:ascii="Arial" w:eastAsia="Arial" w:hAnsi="Arial" w:cs="Arial"/>
          <w:color w:val="000000" w:themeColor="text1"/>
          <w:sz w:val="24"/>
          <w:szCs w:val="24"/>
        </w:rPr>
      </w:pPr>
    </w:p>
    <w:p w14:paraId="201B4E33" w14:textId="026CC8FD" w:rsidR="7AD45A96" w:rsidRDefault="7AD45A96" w:rsidP="705FB80D">
      <w:pPr>
        <w:pStyle w:val="Header"/>
        <w:numPr>
          <w:ilvl w:val="0"/>
          <w:numId w:val="2"/>
        </w:numPr>
        <w:spacing w:line="259" w:lineRule="auto"/>
        <w:jc w:val="both"/>
        <w:rPr>
          <w:rFonts w:ascii="Arial" w:eastAsia="Arial" w:hAnsi="Arial" w:cs="Arial"/>
          <w:color w:val="000000" w:themeColor="text1"/>
          <w:sz w:val="24"/>
          <w:szCs w:val="24"/>
        </w:rPr>
      </w:pPr>
      <w:r w:rsidRPr="705FB80D">
        <w:rPr>
          <w:rFonts w:ascii="Arial" w:eastAsia="Arial" w:hAnsi="Arial" w:cs="Arial"/>
          <w:b/>
          <w:bCs/>
          <w:color w:val="000000" w:themeColor="text1"/>
          <w:sz w:val="24"/>
          <w:szCs w:val="24"/>
        </w:rPr>
        <w:t>Checklist</w:t>
      </w:r>
      <w:r w:rsidR="373DED15" w:rsidRPr="705FB80D">
        <w:rPr>
          <w:rFonts w:ascii="Arial" w:eastAsia="Arial" w:hAnsi="Arial" w:cs="Arial"/>
          <w:color w:val="000000" w:themeColor="text1"/>
          <w:sz w:val="24"/>
          <w:szCs w:val="24"/>
        </w:rPr>
        <w:t xml:space="preserve">: A helpful document to help you keep track of your progress </w:t>
      </w:r>
      <w:r w:rsidR="16905FAE" w:rsidRPr="705FB80D">
        <w:rPr>
          <w:rFonts w:ascii="Arial" w:eastAsia="Arial" w:hAnsi="Arial" w:cs="Arial"/>
          <w:color w:val="000000" w:themeColor="text1"/>
          <w:sz w:val="24"/>
          <w:szCs w:val="24"/>
        </w:rPr>
        <w:t>on the self-study.</w:t>
      </w:r>
    </w:p>
    <w:p w14:paraId="7ED1F258" w14:textId="1FC54055" w:rsidR="00D27D2E" w:rsidRDefault="00D27D2E" w:rsidP="705FB80D">
      <w:pPr>
        <w:tabs>
          <w:tab w:val="center" w:pos="4680"/>
          <w:tab w:val="right" w:pos="9360"/>
        </w:tabs>
        <w:ind w:left="720"/>
        <w:jc w:val="both"/>
        <w:rPr>
          <w:rFonts w:ascii="Arial" w:eastAsia="Arial" w:hAnsi="Arial" w:cs="Arial"/>
          <w:color w:val="000000" w:themeColor="text1"/>
          <w:sz w:val="24"/>
          <w:szCs w:val="24"/>
        </w:rPr>
      </w:pPr>
    </w:p>
    <w:p w14:paraId="4F6929DA" w14:textId="425BE25F" w:rsidR="00D27D2E" w:rsidRDefault="32EDCABF" w:rsidP="4C4314B6">
      <w:pPr>
        <w:pStyle w:val="Header"/>
        <w:spacing w:line="259" w:lineRule="auto"/>
        <w:jc w:val="center"/>
        <w:rPr>
          <w:rFonts w:ascii="Arial" w:eastAsia="Arial" w:hAnsi="Arial" w:cs="Arial"/>
          <w:b/>
          <w:bCs/>
          <w:color w:val="000000" w:themeColor="text1"/>
          <w:sz w:val="24"/>
          <w:szCs w:val="24"/>
          <w:u w:val="single"/>
        </w:rPr>
      </w:pPr>
      <w:r w:rsidRPr="4C4314B6">
        <w:rPr>
          <w:rFonts w:ascii="Arial" w:eastAsia="Arial" w:hAnsi="Arial" w:cs="Arial"/>
          <w:b/>
          <w:bCs/>
          <w:color w:val="000000" w:themeColor="text1"/>
          <w:sz w:val="24"/>
          <w:szCs w:val="24"/>
          <w:u w:val="single"/>
        </w:rPr>
        <w:t>IMPORTANT REMINDERS</w:t>
      </w:r>
    </w:p>
    <w:p w14:paraId="772BBC9C" w14:textId="30BB7008" w:rsidR="00D27D2E" w:rsidRDefault="7CE8AFCA" w:rsidP="705FB80D">
      <w:pPr>
        <w:pStyle w:val="Header"/>
        <w:numPr>
          <w:ilvl w:val="0"/>
          <w:numId w:val="1"/>
        </w:numPr>
        <w:jc w:val="both"/>
        <w:rPr>
          <w:rFonts w:ascii="Arial" w:eastAsia="Arial" w:hAnsi="Arial" w:cs="Arial"/>
          <w:color w:val="000000" w:themeColor="text1"/>
          <w:sz w:val="24"/>
          <w:szCs w:val="24"/>
        </w:rPr>
      </w:pPr>
      <w:r w:rsidRPr="705FB80D">
        <w:rPr>
          <w:rFonts w:ascii="Arial" w:eastAsia="Arial" w:hAnsi="Arial" w:cs="Arial"/>
          <w:b/>
          <w:bCs/>
          <w:color w:val="000000" w:themeColor="text1"/>
          <w:sz w:val="24"/>
          <w:szCs w:val="24"/>
        </w:rPr>
        <w:t>Student Names:</w:t>
      </w:r>
      <w:r w:rsidRPr="705FB80D">
        <w:rPr>
          <w:rFonts w:ascii="Arial" w:eastAsia="Arial" w:hAnsi="Arial" w:cs="Arial"/>
          <w:color w:val="000000" w:themeColor="text1"/>
          <w:sz w:val="24"/>
          <w:szCs w:val="24"/>
        </w:rPr>
        <w:t xml:space="preserve"> </w:t>
      </w:r>
      <w:r w:rsidR="132C8A06" w:rsidRPr="705FB80D">
        <w:rPr>
          <w:rFonts w:ascii="Arial" w:eastAsia="Arial" w:hAnsi="Arial" w:cs="Arial"/>
          <w:color w:val="000000" w:themeColor="text1"/>
          <w:sz w:val="24"/>
          <w:szCs w:val="24"/>
        </w:rPr>
        <w:t>Nothing in the self-study requires you to provide students’ names. When submitting sample documents (e.g., student surveys, evaluation forms), please remove any name that could raise Family Educational Rights and Privacy Act (FERPA) or Health Information Portability and Accountability Act (HIPAA) issues, questions, or concerns.</w:t>
      </w:r>
    </w:p>
    <w:p w14:paraId="23328175" w14:textId="0F4CB0A4" w:rsidR="00D27D2E" w:rsidRDefault="00D27D2E" w:rsidP="705FB80D">
      <w:pPr>
        <w:pStyle w:val="Header"/>
        <w:jc w:val="both"/>
        <w:rPr>
          <w:rFonts w:ascii="Arial" w:eastAsia="Arial" w:hAnsi="Arial" w:cs="Arial"/>
          <w:color w:val="000000" w:themeColor="text1"/>
          <w:sz w:val="24"/>
          <w:szCs w:val="24"/>
        </w:rPr>
      </w:pPr>
    </w:p>
    <w:p w14:paraId="41E4D1C3" w14:textId="637D9528" w:rsidR="00D27D2E" w:rsidRDefault="51B6076E" w:rsidP="705FB80D">
      <w:pPr>
        <w:pStyle w:val="Header"/>
        <w:numPr>
          <w:ilvl w:val="0"/>
          <w:numId w:val="1"/>
        </w:numPr>
        <w:jc w:val="both"/>
        <w:rPr>
          <w:rFonts w:ascii="Arial" w:eastAsia="Arial" w:hAnsi="Arial" w:cs="Arial"/>
          <w:color w:val="000000" w:themeColor="text1"/>
          <w:sz w:val="24"/>
          <w:szCs w:val="24"/>
        </w:rPr>
      </w:pPr>
      <w:r w:rsidRPr="705FB80D">
        <w:rPr>
          <w:rFonts w:ascii="Arial" w:eastAsia="Arial" w:hAnsi="Arial" w:cs="Arial"/>
          <w:b/>
          <w:bCs/>
          <w:color w:val="000000" w:themeColor="text1"/>
          <w:sz w:val="24"/>
          <w:szCs w:val="24"/>
        </w:rPr>
        <w:t>Existing Program Documents:</w:t>
      </w:r>
      <w:r w:rsidRPr="705FB80D">
        <w:rPr>
          <w:rFonts w:ascii="Arial" w:eastAsia="Arial" w:hAnsi="Arial" w:cs="Arial"/>
          <w:color w:val="000000" w:themeColor="text1"/>
          <w:sz w:val="24"/>
          <w:szCs w:val="24"/>
        </w:rPr>
        <w:t xml:space="preserve"> </w:t>
      </w:r>
      <w:r w:rsidR="3FAF4BBA" w:rsidRPr="705FB80D">
        <w:rPr>
          <w:rFonts w:ascii="Arial" w:eastAsia="Arial" w:hAnsi="Arial" w:cs="Arial"/>
          <w:color w:val="000000" w:themeColor="text1"/>
          <w:sz w:val="24"/>
          <w:szCs w:val="24"/>
        </w:rPr>
        <w:t>Most master’s programs and their activities are extensively documented.  Therefore, it is appropriate to refer directly to existing program documentation (e.g., catalog, website, handbook) in narrative responses to self-study items.  When referring to existing program documentation it is imperative that you provide the relevant documentation as an upload and specify exactly where the requested information can be found in the uploaded documents</w:t>
      </w:r>
      <w:r w:rsidR="3FAF4BBA" w:rsidRPr="705FB80D">
        <w:rPr>
          <w:rFonts w:ascii="Arial" w:eastAsia="Arial" w:hAnsi="Arial" w:cs="Arial"/>
          <w:i/>
          <w:iCs/>
          <w:color w:val="000000" w:themeColor="text1"/>
          <w:sz w:val="24"/>
          <w:szCs w:val="24"/>
        </w:rPr>
        <w:t xml:space="preserve"> </w:t>
      </w:r>
      <w:r w:rsidR="3FAF4BBA" w:rsidRPr="705FB80D">
        <w:rPr>
          <w:rFonts w:ascii="Arial" w:eastAsia="Arial" w:hAnsi="Arial" w:cs="Arial"/>
          <w:color w:val="000000" w:themeColor="text1"/>
          <w:sz w:val="24"/>
          <w:szCs w:val="24"/>
        </w:rPr>
        <w:t>(including page number of the documentation)</w:t>
      </w:r>
      <w:r w:rsidR="3FAF4BBA" w:rsidRPr="705FB80D">
        <w:rPr>
          <w:rFonts w:ascii="Arial" w:eastAsia="Arial" w:hAnsi="Arial" w:cs="Arial"/>
          <w:i/>
          <w:iCs/>
          <w:color w:val="000000" w:themeColor="text1"/>
          <w:sz w:val="24"/>
          <w:szCs w:val="24"/>
        </w:rPr>
        <w:t>.</w:t>
      </w:r>
      <w:r w:rsidR="3FAF4BBA" w:rsidRPr="705FB80D">
        <w:rPr>
          <w:rFonts w:ascii="Arial" w:eastAsia="Arial" w:hAnsi="Arial" w:cs="Arial"/>
          <w:color w:val="000000" w:themeColor="text1"/>
          <w:sz w:val="24"/>
          <w:szCs w:val="24"/>
        </w:rPr>
        <w:t xml:space="preserve">  Only material that is specifically referenced in the self-study text should be included in the appendices.</w:t>
      </w:r>
    </w:p>
    <w:p w14:paraId="2C078E63" w14:textId="3FB98C19" w:rsidR="00D27D2E" w:rsidRDefault="00D27D2E" w:rsidP="705FB80D">
      <w:pPr>
        <w:jc w:val="both"/>
      </w:pPr>
    </w:p>
    <w:sectPr w:rsidR="00D2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6ABF"/>
    <w:multiLevelType w:val="hybridMultilevel"/>
    <w:tmpl w:val="91804B42"/>
    <w:lvl w:ilvl="0" w:tplc="A300C1D4">
      <w:start w:val="1"/>
      <w:numFmt w:val="bullet"/>
      <w:lvlText w:val=""/>
      <w:lvlJc w:val="left"/>
      <w:pPr>
        <w:ind w:left="720" w:hanging="360"/>
      </w:pPr>
      <w:rPr>
        <w:rFonts w:ascii="Symbol" w:hAnsi="Symbol" w:hint="default"/>
      </w:rPr>
    </w:lvl>
    <w:lvl w:ilvl="1" w:tplc="6214318C">
      <w:start w:val="1"/>
      <w:numFmt w:val="bullet"/>
      <w:lvlText w:val="o"/>
      <w:lvlJc w:val="left"/>
      <w:pPr>
        <w:ind w:left="1440" w:hanging="360"/>
      </w:pPr>
      <w:rPr>
        <w:rFonts w:ascii="Courier New" w:hAnsi="Courier New" w:hint="default"/>
      </w:rPr>
    </w:lvl>
    <w:lvl w:ilvl="2" w:tplc="39EA56B6">
      <w:start w:val="1"/>
      <w:numFmt w:val="bullet"/>
      <w:lvlText w:val=""/>
      <w:lvlJc w:val="left"/>
      <w:pPr>
        <w:ind w:left="2160" w:hanging="360"/>
      </w:pPr>
      <w:rPr>
        <w:rFonts w:ascii="Wingdings" w:hAnsi="Wingdings" w:hint="default"/>
      </w:rPr>
    </w:lvl>
    <w:lvl w:ilvl="3" w:tplc="D9CAD968">
      <w:start w:val="1"/>
      <w:numFmt w:val="bullet"/>
      <w:lvlText w:val=""/>
      <w:lvlJc w:val="left"/>
      <w:pPr>
        <w:ind w:left="2880" w:hanging="360"/>
      </w:pPr>
      <w:rPr>
        <w:rFonts w:ascii="Symbol" w:hAnsi="Symbol" w:hint="default"/>
      </w:rPr>
    </w:lvl>
    <w:lvl w:ilvl="4" w:tplc="20469CAC">
      <w:start w:val="1"/>
      <w:numFmt w:val="bullet"/>
      <w:lvlText w:val="o"/>
      <w:lvlJc w:val="left"/>
      <w:pPr>
        <w:ind w:left="3600" w:hanging="360"/>
      </w:pPr>
      <w:rPr>
        <w:rFonts w:ascii="Courier New" w:hAnsi="Courier New" w:hint="default"/>
      </w:rPr>
    </w:lvl>
    <w:lvl w:ilvl="5" w:tplc="13143ED2">
      <w:start w:val="1"/>
      <w:numFmt w:val="bullet"/>
      <w:lvlText w:val=""/>
      <w:lvlJc w:val="left"/>
      <w:pPr>
        <w:ind w:left="4320" w:hanging="360"/>
      </w:pPr>
      <w:rPr>
        <w:rFonts w:ascii="Wingdings" w:hAnsi="Wingdings" w:hint="default"/>
      </w:rPr>
    </w:lvl>
    <w:lvl w:ilvl="6" w:tplc="54A833AA">
      <w:start w:val="1"/>
      <w:numFmt w:val="bullet"/>
      <w:lvlText w:val=""/>
      <w:lvlJc w:val="left"/>
      <w:pPr>
        <w:ind w:left="5040" w:hanging="360"/>
      </w:pPr>
      <w:rPr>
        <w:rFonts w:ascii="Symbol" w:hAnsi="Symbol" w:hint="default"/>
      </w:rPr>
    </w:lvl>
    <w:lvl w:ilvl="7" w:tplc="7C540E50">
      <w:start w:val="1"/>
      <w:numFmt w:val="bullet"/>
      <w:lvlText w:val="o"/>
      <w:lvlJc w:val="left"/>
      <w:pPr>
        <w:ind w:left="5760" w:hanging="360"/>
      </w:pPr>
      <w:rPr>
        <w:rFonts w:ascii="Courier New" w:hAnsi="Courier New" w:hint="default"/>
      </w:rPr>
    </w:lvl>
    <w:lvl w:ilvl="8" w:tplc="944E165A">
      <w:start w:val="1"/>
      <w:numFmt w:val="bullet"/>
      <w:lvlText w:val=""/>
      <w:lvlJc w:val="left"/>
      <w:pPr>
        <w:ind w:left="6480" w:hanging="360"/>
      </w:pPr>
      <w:rPr>
        <w:rFonts w:ascii="Wingdings" w:hAnsi="Wingdings" w:hint="default"/>
      </w:rPr>
    </w:lvl>
  </w:abstractNum>
  <w:abstractNum w:abstractNumId="1" w15:restartNumberingAfterBreak="0">
    <w:nsid w:val="275C1061"/>
    <w:multiLevelType w:val="hybridMultilevel"/>
    <w:tmpl w:val="A7223E08"/>
    <w:lvl w:ilvl="0" w:tplc="0598DD1C">
      <w:start w:val="1"/>
      <w:numFmt w:val="bullet"/>
      <w:lvlText w:val=""/>
      <w:lvlJc w:val="left"/>
      <w:pPr>
        <w:ind w:left="720" w:hanging="360"/>
      </w:pPr>
      <w:rPr>
        <w:rFonts w:ascii="Symbol" w:hAnsi="Symbol" w:hint="default"/>
      </w:rPr>
    </w:lvl>
    <w:lvl w:ilvl="1" w:tplc="1ECCD1E0">
      <w:start w:val="1"/>
      <w:numFmt w:val="bullet"/>
      <w:lvlText w:val="o"/>
      <w:lvlJc w:val="left"/>
      <w:pPr>
        <w:ind w:left="1440" w:hanging="360"/>
      </w:pPr>
      <w:rPr>
        <w:rFonts w:ascii="Courier New" w:hAnsi="Courier New" w:hint="default"/>
      </w:rPr>
    </w:lvl>
    <w:lvl w:ilvl="2" w:tplc="FB34BE26">
      <w:start w:val="1"/>
      <w:numFmt w:val="bullet"/>
      <w:lvlText w:val=""/>
      <w:lvlJc w:val="left"/>
      <w:pPr>
        <w:ind w:left="2160" w:hanging="360"/>
      </w:pPr>
      <w:rPr>
        <w:rFonts w:ascii="Wingdings" w:hAnsi="Wingdings" w:hint="default"/>
      </w:rPr>
    </w:lvl>
    <w:lvl w:ilvl="3" w:tplc="68FADF12">
      <w:start w:val="1"/>
      <w:numFmt w:val="bullet"/>
      <w:lvlText w:val=""/>
      <w:lvlJc w:val="left"/>
      <w:pPr>
        <w:ind w:left="2880" w:hanging="360"/>
      </w:pPr>
      <w:rPr>
        <w:rFonts w:ascii="Symbol" w:hAnsi="Symbol" w:hint="default"/>
      </w:rPr>
    </w:lvl>
    <w:lvl w:ilvl="4" w:tplc="7B26EFFA">
      <w:start w:val="1"/>
      <w:numFmt w:val="bullet"/>
      <w:lvlText w:val="o"/>
      <w:lvlJc w:val="left"/>
      <w:pPr>
        <w:ind w:left="3600" w:hanging="360"/>
      </w:pPr>
      <w:rPr>
        <w:rFonts w:ascii="Courier New" w:hAnsi="Courier New" w:hint="default"/>
      </w:rPr>
    </w:lvl>
    <w:lvl w:ilvl="5" w:tplc="0A1E9E74">
      <w:start w:val="1"/>
      <w:numFmt w:val="bullet"/>
      <w:lvlText w:val=""/>
      <w:lvlJc w:val="left"/>
      <w:pPr>
        <w:ind w:left="4320" w:hanging="360"/>
      </w:pPr>
      <w:rPr>
        <w:rFonts w:ascii="Wingdings" w:hAnsi="Wingdings" w:hint="default"/>
      </w:rPr>
    </w:lvl>
    <w:lvl w:ilvl="6" w:tplc="4AF2A3AE">
      <w:start w:val="1"/>
      <w:numFmt w:val="bullet"/>
      <w:lvlText w:val=""/>
      <w:lvlJc w:val="left"/>
      <w:pPr>
        <w:ind w:left="5040" w:hanging="360"/>
      </w:pPr>
      <w:rPr>
        <w:rFonts w:ascii="Symbol" w:hAnsi="Symbol" w:hint="default"/>
      </w:rPr>
    </w:lvl>
    <w:lvl w:ilvl="7" w:tplc="BDF6297A">
      <w:start w:val="1"/>
      <w:numFmt w:val="bullet"/>
      <w:lvlText w:val="o"/>
      <w:lvlJc w:val="left"/>
      <w:pPr>
        <w:ind w:left="5760" w:hanging="360"/>
      </w:pPr>
      <w:rPr>
        <w:rFonts w:ascii="Courier New" w:hAnsi="Courier New" w:hint="default"/>
      </w:rPr>
    </w:lvl>
    <w:lvl w:ilvl="8" w:tplc="99A01824">
      <w:start w:val="1"/>
      <w:numFmt w:val="bullet"/>
      <w:lvlText w:val=""/>
      <w:lvlJc w:val="left"/>
      <w:pPr>
        <w:ind w:left="6480" w:hanging="360"/>
      </w:pPr>
      <w:rPr>
        <w:rFonts w:ascii="Wingdings" w:hAnsi="Wingdings" w:hint="default"/>
      </w:rPr>
    </w:lvl>
  </w:abstractNum>
  <w:abstractNum w:abstractNumId="2" w15:restartNumberingAfterBreak="0">
    <w:nsid w:val="3BFE904F"/>
    <w:multiLevelType w:val="hybridMultilevel"/>
    <w:tmpl w:val="1BB083BC"/>
    <w:lvl w:ilvl="0" w:tplc="5DDC5092">
      <w:start w:val="1"/>
      <w:numFmt w:val="bullet"/>
      <w:lvlText w:val=""/>
      <w:lvlJc w:val="left"/>
      <w:pPr>
        <w:ind w:left="720" w:hanging="360"/>
      </w:pPr>
      <w:rPr>
        <w:rFonts w:ascii="Symbol" w:hAnsi="Symbol" w:hint="default"/>
      </w:rPr>
    </w:lvl>
    <w:lvl w:ilvl="1" w:tplc="6C28A67A">
      <w:start w:val="1"/>
      <w:numFmt w:val="bullet"/>
      <w:lvlText w:val="o"/>
      <w:lvlJc w:val="left"/>
      <w:pPr>
        <w:ind w:left="1440" w:hanging="360"/>
      </w:pPr>
      <w:rPr>
        <w:rFonts w:ascii="Courier New" w:hAnsi="Courier New" w:hint="default"/>
      </w:rPr>
    </w:lvl>
    <w:lvl w:ilvl="2" w:tplc="45EE43A0">
      <w:start w:val="1"/>
      <w:numFmt w:val="bullet"/>
      <w:lvlText w:val=""/>
      <w:lvlJc w:val="left"/>
      <w:pPr>
        <w:ind w:left="2160" w:hanging="360"/>
      </w:pPr>
      <w:rPr>
        <w:rFonts w:ascii="Wingdings" w:hAnsi="Wingdings" w:hint="default"/>
      </w:rPr>
    </w:lvl>
    <w:lvl w:ilvl="3" w:tplc="BFBC111A">
      <w:start w:val="1"/>
      <w:numFmt w:val="bullet"/>
      <w:lvlText w:val=""/>
      <w:lvlJc w:val="left"/>
      <w:pPr>
        <w:ind w:left="2880" w:hanging="360"/>
      </w:pPr>
      <w:rPr>
        <w:rFonts w:ascii="Symbol" w:hAnsi="Symbol" w:hint="default"/>
      </w:rPr>
    </w:lvl>
    <w:lvl w:ilvl="4" w:tplc="8E68CD06">
      <w:start w:val="1"/>
      <w:numFmt w:val="bullet"/>
      <w:lvlText w:val="o"/>
      <w:lvlJc w:val="left"/>
      <w:pPr>
        <w:ind w:left="3600" w:hanging="360"/>
      </w:pPr>
      <w:rPr>
        <w:rFonts w:ascii="Courier New" w:hAnsi="Courier New" w:hint="default"/>
      </w:rPr>
    </w:lvl>
    <w:lvl w:ilvl="5" w:tplc="F372EE2A">
      <w:start w:val="1"/>
      <w:numFmt w:val="bullet"/>
      <w:lvlText w:val=""/>
      <w:lvlJc w:val="left"/>
      <w:pPr>
        <w:ind w:left="4320" w:hanging="360"/>
      </w:pPr>
      <w:rPr>
        <w:rFonts w:ascii="Wingdings" w:hAnsi="Wingdings" w:hint="default"/>
      </w:rPr>
    </w:lvl>
    <w:lvl w:ilvl="6" w:tplc="7DF6B0F2">
      <w:start w:val="1"/>
      <w:numFmt w:val="bullet"/>
      <w:lvlText w:val=""/>
      <w:lvlJc w:val="left"/>
      <w:pPr>
        <w:ind w:left="5040" w:hanging="360"/>
      </w:pPr>
      <w:rPr>
        <w:rFonts w:ascii="Symbol" w:hAnsi="Symbol" w:hint="default"/>
      </w:rPr>
    </w:lvl>
    <w:lvl w:ilvl="7" w:tplc="DDCC70EE">
      <w:start w:val="1"/>
      <w:numFmt w:val="bullet"/>
      <w:lvlText w:val="o"/>
      <w:lvlJc w:val="left"/>
      <w:pPr>
        <w:ind w:left="5760" w:hanging="360"/>
      </w:pPr>
      <w:rPr>
        <w:rFonts w:ascii="Courier New" w:hAnsi="Courier New" w:hint="default"/>
      </w:rPr>
    </w:lvl>
    <w:lvl w:ilvl="8" w:tplc="BD5C0568">
      <w:start w:val="1"/>
      <w:numFmt w:val="bullet"/>
      <w:lvlText w:val=""/>
      <w:lvlJc w:val="left"/>
      <w:pPr>
        <w:ind w:left="6480" w:hanging="360"/>
      </w:pPr>
      <w:rPr>
        <w:rFonts w:ascii="Wingdings" w:hAnsi="Wingdings" w:hint="default"/>
      </w:rPr>
    </w:lvl>
  </w:abstractNum>
  <w:abstractNum w:abstractNumId="3" w15:restartNumberingAfterBreak="0">
    <w:nsid w:val="3E72E080"/>
    <w:multiLevelType w:val="hybridMultilevel"/>
    <w:tmpl w:val="4CE0ADF6"/>
    <w:lvl w:ilvl="0" w:tplc="23C0F46E">
      <w:start w:val="1"/>
      <w:numFmt w:val="decimal"/>
      <w:lvlText w:val="%1."/>
      <w:lvlJc w:val="left"/>
      <w:pPr>
        <w:ind w:left="720" w:hanging="360"/>
      </w:pPr>
    </w:lvl>
    <w:lvl w:ilvl="1" w:tplc="B58C5862">
      <w:start w:val="1"/>
      <w:numFmt w:val="lowerLetter"/>
      <w:lvlText w:val="%2."/>
      <w:lvlJc w:val="left"/>
      <w:pPr>
        <w:ind w:left="1440" w:hanging="360"/>
      </w:pPr>
    </w:lvl>
    <w:lvl w:ilvl="2" w:tplc="39549508">
      <w:start w:val="1"/>
      <w:numFmt w:val="lowerRoman"/>
      <w:lvlText w:val="%3."/>
      <w:lvlJc w:val="right"/>
      <w:pPr>
        <w:ind w:left="2160" w:hanging="180"/>
      </w:pPr>
    </w:lvl>
    <w:lvl w:ilvl="3" w:tplc="C986B63E">
      <w:start w:val="1"/>
      <w:numFmt w:val="decimal"/>
      <w:lvlText w:val="%4."/>
      <w:lvlJc w:val="left"/>
      <w:pPr>
        <w:ind w:left="2880" w:hanging="360"/>
      </w:pPr>
    </w:lvl>
    <w:lvl w:ilvl="4" w:tplc="DF22D666">
      <w:start w:val="1"/>
      <w:numFmt w:val="lowerLetter"/>
      <w:lvlText w:val="%5."/>
      <w:lvlJc w:val="left"/>
      <w:pPr>
        <w:ind w:left="3600" w:hanging="360"/>
      </w:pPr>
    </w:lvl>
    <w:lvl w:ilvl="5" w:tplc="BFDCEA0E">
      <w:start w:val="1"/>
      <w:numFmt w:val="lowerRoman"/>
      <w:lvlText w:val="%6."/>
      <w:lvlJc w:val="right"/>
      <w:pPr>
        <w:ind w:left="4320" w:hanging="180"/>
      </w:pPr>
    </w:lvl>
    <w:lvl w:ilvl="6" w:tplc="9ABA68C8">
      <w:start w:val="1"/>
      <w:numFmt w:val="decimal"/>
      <w:lvlText w:val="%7."/>
      <w:lvlJc w:val="left"/>
      <w:pPr>
        <w:ind w:left="5040" w:hanging="360"/>
      </w:pPr>
    </w:lvl>
    <w:lvl w:ilvl="7" w:tplc="44307B5E">
      <w:start w:val="1"/>
      <w:numFmt w:val="lowerLetter"/>
      <w:lvlText w:val="%8."/>
      <w:lvlJc w:val="left"/>
      <w:pPr>
        <w:ind w:left="5760" w:hanging="360"/>
      </w:pPr>
    </w:lvl>
    <w:lvl w:ilvl="8" w:tplc="5A92FBC4">
      <w:start w:val="1"/>
      <w:numFmt w:val="lowerRoman"/>
      <w:lvlText w:val="%9."/>
      <w:lvlJc w:val="right"/>
      <w:pPr>
        <w:ind w:left="6480" w:hanging="180"/>
      </w:pPr>
    </w:lvl>
  </w:abstractNum>
  <w:abstractNum w:abstractNumId="4" w15:restartNumberingAfterBreak="0">
    <w:nsid w:val="47545DF2"/>
    <w:multiLevelType w:val="hybridMultilevel"/>
    <w:tmpl w:val="3A72AA7E"/>
    <w:lvl w:ilvl="0" w:tplc="19A2DA92">
      <w:start w:val="1"/>
      <w:numFmt w:val="bullet"/>
      <w:lvlText w:val=""/>
      <w:lvlJc w:val="left"/>
      <w:pPr>
        <w:ind w:left="720" w:hanging="360"/>
      </w:pPr>
      <w:rPr>
        <w:rFonts w:ascii="Symbol" w:hAnsi="Symbol" w:hint="default"/>
      </w:rPr>
    </w:lvl>
    <w:lvl w:ilvl="1" w:tplc="CFE2A3AA">
      <w:start w:val="1"/>
      <w:numFmt w:val="bullet"/>
      <w:lvlText w:val="o"/>
      <w:lvlJc w:val="left"/>
      <w:pPr>
        <w:ind w:left="1440" w:hanging="360"/>
      </w:pPr>
      <w:rPr>
        <w:rFonts w:ascii="Courier New" w:hAnsi="Courier New" w:hint="default"/>
      </w:rPr>
    </w:lvl>
    <w:lvl w:ilvl="2" w:tplc="1A00E612">
      <w:start w:val="1"/>
      <w:numFmt w:val="bullet"/>
      <w:lvlText w:val=""/>
      <w:lvlJc w:val="left"/>
      <w:pPr>
        <w:ind w:left="2160" w:hanging="360"/>
      </w:pPr>
      <w:rPr>
        <w:rFonts w:ascii="Wingdings" w:hAnsi="Wingdings" w:hint="default"/>
      </w:rPr>
    </w:lvl>
    <w:lvl w:ilvl="3" w:tplc="C1B278F0">
      <w:start w:val="1"/>
      <w:numFmt w:val="bullet"/>
      <w:lvlText w:val=""/>
      <w:lvlJc w:val="left"/>
      <w:pPr>
        <w:ind w:left="2880" w:hanging="360"/>
      </w:pPr>
      <w:rPr>
        <w:rFonts w:ascii="Symbol" w:hAnsi="Symbol" w:hint="default"/>
      </w:rPr>
    </w:lvl>
    <w:lvl w:ilvl="4" w:tplc="1B98F172">
      <w:start w:val="1"/>
      <w:numFmt w:val="bullet"/>
      <w:lvlText w:val="o"/>
      <w:lvlJc w:val="left"/>
      <w:pPr>
        <w:ind w:left="3600" w:hanging="360"/>
      </w:pPr>
      <w:rPr>
        <w:rFonts w:ascii="Courier New" w:hAnsi="Courier New" w:hint="default"/>
      </w:rPr>
    </w:lvl>
    <w:lvl w:ilvl="5" w:tplc="3EBAF2A4">
      <w:start w:val="1"/>
      <w:numFmt w:val="bullet"/>
      <w:lvlText w:val=""/>
      <w:lvlJc w:val="left"/>
      <w:pPr>
        <w:ind w:left="4320" w:hanging="360"/>
      </w:pPr>
      <w:rPr>
        <w:rFonts w:ascii="Wingdings" w:hAnsi="Wingdings" w:hint="default"/>
      </w:rPr>
    </w:lvl>
    <w:lvl w:ilvl="6" w:tplc="406CFED8">
      <w:start w:val="1"/>
      <w:numFmt w:val="bullet"/>
      <w:lvlText w:val=""/>
      <w:lvlJc w:val="left"/>
      <w:pPr>
        <w:ind w:left="5040" w:hanging="360"/>
      </w:pPr>
      <w:rPr>
        <w:rFonts w:ascii="Symbol" w:hAnsi="Symbol" w:hint="default"/>
      </w:rPr>
    </w:lvl>
    <w:lvl w:ilvl="7" w:tplc="6DCED9D8">
      <w:start w:val="1"/>
      <w:numFmt w:val="bullet"/>
      <w:lvlText w:val="o"/>
      <w:lvlJc w:val="left"/>
      <w:pPr>
        <w:ind w:left="5760" w:hanging="360"/>
      </w:pPr>
      <w:rPr>
        <w:rFonts w:ascii="Courier New" w:hAnsi="Courier New" w:hint="default"/>
      </w:rPr>
    </w:lvl>
    <w:lvl w:ilvl="8" w:tplc="C1403AA6">
      <w:start w:val="1"/>
      <w:numFmt w:val="bullet"/>
      <w:lvlText w:val=""/>
      <w:lvlJc w:val="left"/>
      <w:pPr>
        <w:ind w:left="6480" w:hanging="360"/>
      </w:pPr>
      <w:rPr>
        <w:rFonts w:ascii="Wingdings" w:hAnsi="Wingdings" w:hint="default"/>
      </w:rPr>
    </w:lvl>
  </w:abstractNum>
  <w:abstractNum w:abstractNumId="5" w15:restartNumberingAfterBreak="0">
    <w:nsid w:val="567E8D2F"/>
    <w:multiLevelType w:val="hybridMultilevel"/>
    <w:tmpl w:val="8B26AE44"/>
    <w:lvl w:ilvl="0" w:tplc="DCA423D0">
      <w:start w:val="1"/>
      <w:numFmt w:val="bullet"/>
      <w:lvlText w:val=""/>
      <w:lvlJc w:val="left"/>
      <w:pPr>
        <w:ind w:left="720" w:hanging="360"/>
      </w:pPr>
      <w:rPr>
        <w:rFonts w:ascii="Symbol" w:hAnsi="Symbol" w:hint="default"/>
      </w:rPr>
    </w:lvl>
    <w:lvl w:ilvl="1" w:tplc="2460BFAA">
      <w:start w:val="1"/>
      <w:numFmt w:val="bullet"/>
      <w:lvlText w:val="o"/>
      <w:lvlJc w:val="left"/>
      <w:pPr>
        <w:ind w:left="1440" w:hanging="360"/>
      </w:pPr>
      <w:rPr>
        <w:rFonts w:ascii="Courier New" w:hAnsi="Courier New" w:hint="default"/>
      </w:rPr>
    </w:lvl>
    <w:lvl w:ilvl="2" w:tplc="9362C0FC">
      <w:start w:val="1"/>
      <w:numFmt w:val="bullet"/>
      <w:lvlText w:val=""/>
      <w:lvlJc w:val="left"/>
      <w:pPr>
        <w:ind w:left="2160" w:hanging="360"/>
      </w:pPr>
      <w:rPr>
        <w:rFonts w:ascii="Wingdings" w:hAnsi="Wingdings" w:hint="default"/>
      </w:rPr>
    </w:lvl>
    <w:lvl w:ilvl="3" w:tplc="11B845E8">
      <w:start w:val="1"/>
      <w:numFmt w:val="bullet"/>
      <w:lvlText w:val=""/>
      <w:lvlJc w:val="left"/>
      <w:pPr>
        <w:ind w:left="2880" w:hanging="360"/>
      </w:pPr>
      <w:rPr>
        <w:rFonts w:ascii="Symbol" w:hAnsi="Symbol" w:hint="default"/>
      </w:rPr>
    </w:lvl>
    <w:lvl w:ilvl="4" w:tplc="51E04E90">
      <w:start w:val="1"/>
      <w:numFmt w:val="bullet"/>
      <w:lvlText w:val="o"/>
      <w:lvlJc w:val="left"/>
      <w:pPr>
        <w:ind w:left="3600" w:hanging="360"/>
      </w:pPr>
      <w:rPr>
        <w:rFonts w:ascii="Courier New" w:hAnsi="Courier New" w:hint="default"/>
      </w:rPr>
    </w:lvl>
    <w:lvl w:ilvl="5" w:tplc="3CD2A0C8">
      <w:start w:val="1"/>
      <w:numFmt w:val="bullet"/>
      <w:lvlText w:val=""/>
      <w:lvlJc w:val="left"/>
      <w:pPr>
        <w:ind w:left="4320" w:hanging="360"/>
      </w:pPr>
      <w:rPr>
        <w:rFonts w:ascii="Wingdings" w:hAnsi="Wingdings" w:hint="default"/>
      </w:rPr>
    </w:lvl>
    <w:lvl w:ilvl="6" w:tplc="8A9C0D32">
      <w:start w:val="1"/>
      <w:numFmt w:val="bullet"/>
      <w:lvlText w:val=""/>
      <w:lvlJc w:val="left"/>
      <w:pPr>
        <w:ind w:left="5040" w:hanging="360"/>
      </w:pPr>
      <w:rPr>
        <w:rFonts w:ascii="Symbol" w:hAnsi="Symbol" w:hint="default"/>
      </w:rPr>
    </w:lvl>
    <w:lvl w:ilvl="7" w:tplc="892846BC">
      <w:start w:val="1"/>
      <w:numFmt w:val="bullet"/>
      <w:lvlText w:val="o"/>
      <w:lvlJc w:val="left"/>
      <w:pPr>
        <w:ind w:left="5760" w:hanging="360"/>
      </w:pPr>
      <w:rPr>
        <w:rFonts w:ascii="Courier New" w:hAnsi="Courier New" w:hint="default"/>
      </w:rPr>
    </w:lvl>
    <w:lvl w:ilvl="8" w:tplc="E9561120">
      <w:start w:val="1"/>
      <w:numFmt w:val="bullet"/>
      <w:lvlText w:val=""/>
      <w:lvlJc w:val="left"/>
      <w:pPr>
        <w:ind w:left="6480" w:hanging="360"/>
      </w:pPr>
      <w:rPr>
        <w:rFonts w:ascii="Wingdings" w:hAnsi="Wingdings" w:hint="default"/>
      </w:rPr>
    </w:lvl>
  </w:abstractNum>
  <w:abstractNum w:abstractNumId="6" w15:restartNumberingAfterBreak="0">
    <w:nsid w:val="56E3E3BE"/>
    <w:multiLevelType w:val="hybridMultilevel"/>
    <w:tmpl w:val="5B4A9EF8"/>
    <w:lvl w:ilvl="0" w:tplc="1FDEF082">
      <w:start w:val="1"/>
      <w:numFmt w:val="bullet"/>
      <w:lvlText w:val=""/>
      <w:lvlJc w:val="left"/>
      <w:pPr>
        <w:ind w:left="720" w:hanging="360"/>
      </w:pPr>
      <w:rPr>
        <w:rFonts w:ascii="Symbol" w:hAnsi="Symbol" w:hint="default"/>
      </w:rPr>
    </w:lvl>
    <w:lvl w:ilvl="1" w:tplc="70EA4AD2">
      <w:start w:val="1"/>
      <w:numFmt w:val="bullet"/>
      <w:lvlText w:val="o"/>
      <w:lvlJc w:val="left"/>
      <w:pPr>
        <w:ind w:left="1440" w:hanging="360"/>
      </w:pPr>
      <w:rPr>
        <w:rFonts w:ascii="Courier New" w:hAnsi="Courier New" w:hint="default"/>
      </w:rPr>
    </w:lvl>
    <w:lvl w:ilvl="2" w:tplc="CCCAF4A2">
      <w:start w:val="1"/>
      <w:numFmt w:val="bullet"/>
      <w:lvlText w:val=""/>
      <w:lvlJc w:val="left"/>
      <w:pPr>
        <w:ind w:left="2160" w:hanging="360"/>
      </w:pPr>
      <w:rPr>
        <w:rFonts w:ascii="Wingdings" w:hAnsi="Wingdings" w:hint="default"/>
      </w:rPr>
    </w:lvl>
    <w:lvl w:ilvl="3" w:tplc="91EC7CA0">
      <w:start w:val="1"/>
      <w:numFmt w:val="bullet"/>
      <w:lvlText w:val=""/>
      <w:lvlJc w:val="left"/>
      <w:pPr>
        <w:ind w:left="2880" w:hanging="360"/>
      </w:pPr>
      <w:rPr>
        <w:rFonts w:ascii="Symbol" w:hAnsi="Symbol" w:hint="default"/>
      </w:rPr>
    </w:lvl>
    <w:lvl w:ilvl="4" w:tplc="75CED16A">
      <w:start w:val="1"/>
      <w:numFmt w:val="bullet"/>
      <w:lvlText w:val="o"/>
      <w:lvlJc w:val="left"/>
      <w:pPr>
        <w:ind w:left="3600" w:hanging="360"/>
      </w:pPr>
      <w:rPr>
        <w:rFonts w:ascii="Courier New" w:hAnsi="Courier New" w:hint="default"/>
      </w:rPr>
    </w:lvl>
    <w:lvl w:ilvl="5" w:tplc="90CC502A">
      <w:start w:val="1"/>
      <w:numFmt w:val="bullet"/>
      <w:lvlText w:val=""/>
      <w:lvlJc w:val="left"/>
      <w:pPr>
        <w:ind w:left="4320" w:hanging="360"/>
      </w:pPr>
      <w:rPr>
        <w:rFonts w:ascii="Wingdings" w:hAnsi="Wingdings" w:hint="default"/>
      </w:rPr>
    </w:lvl>
    <w:lvl w:ilvl="6" w:tplc="D6227E8C">
      <w:start w:val="1"/>
      <w:numFmt w:val="bullet"/>
      <w:lvlText w:val=""/>
      <w:lvlJc w:val="left"/>
      <w:pPr>
        <w:ind w:left="5040" w:hanging="360"/>
      </w:pPr>
      <w:rPr>
        <w:rFonts w:ascii="Symbol" w:hAnsi="Symbol" w:hint="default"/>
      </w:rPr>
    </w:lvl>
    <w:lvl w:ilvl="7" w:tplc="2F4E2C12">
      <w:start w:val="1"/>
      <w:numFmt w:val="bullet"/>
      <w:lvlText w:val="o"/>
      <w:lvlJc w:val="left"/>
      <w:pPr>
        <w:ind w:left="5760" w:hanging="360"/>
      </w:pPr>
      <w:rPr>
        <w:rFonts w:ascii="Courier New" w:hAnsi="Courier New" w:hint="default"/>
      </w:rPr>
    </w:lvl>
    <w:lvl w:ilvl="8" w:tplc="258263C2">
      <w:start w:val="1"/>
      <w:numFmt w:val="bullet"/>
      <w:lvlText w:val=""/>
      <w:lvlJc w:val="left"/>
      <w:pPr>
        <w:ind w:left="6480" w:hanging="360"/>
      </w:pPr>
      <w:rPr>
        <w:rFonts w:ascii="Wingdings" w:hAnsi="Wingdings" w:hint="default"/>
      </w:rPr>
    </w:lvl>
  </w:abstractNum>
  <w:abstractNum w:abstractNumId="7" w15:restartNumberingAfterBreak="0">
    <w:nsid w:val="5CE574FF"/>
    <w:multiLevelType w:val="hybridMultilevel"/>
    <w:tmpl w:val="7DC6BD20"/>
    <w:lvl w:ilvl="0" w:tplc="1D8CFABA">
      <w:start w:val="1"/>
      <w:numFmt w:val="bullet"/>
      <w:lvlText w:val=""/>
      <w:lvlJc w:val="left"/>
      <w:pPr>
        <w:ind w:left="720" w:hanging="360"/>
      </w:pPr>
      <w:rPr>
        <w:rFonts w:ascii="Symbol" w:hAnsi="Symbol" w:hint="default"/>
      </w:rPr>
    </w:lvl>
    <w:lvl w:ilvl="1" w:tplc="3A5AD81A">
      <w:start w:val="1"/>
      <w:numFmt w:val="bullet"/>
      <w:lvlText w:val="o"/>
      <w:lvlJc w:val="left"/>
      <w:pPr>
        <w:ind w:left="1440" w:hanging="360"/>
      </w:pPr>
      <w:rPr>
        <w:rFonts w:ascii="Courier New" w:hAnsi="Courier New" w:hint="default"/>
      </w:rPr>
    </w:lvl>
    <w:lvl w:ilvl="2" w:tplc="0DF6ED0A">
      <w:start w:val="1"/>
      <w:numFmt w:val="bullet"/>
      <w:lvlText w:val=""/>
      <w:lvlJc w:val="left"/>
      <w:pPr>
        <w:ind w:left="2160" w:hanging="360"/>
      </w:pPr>
      <w:rPr>
        <w:rFonts w:ascii="Wingdings" w:hAnsi="Wingdings" w:hint="default"/>
      </w:rPr>
    </w:lvl>
    <w:lvl w:ilvl="3" w:tplc="38FEC86A">
      <w:start w:val="1"/>
      <w:numFmt w:val="bullet"/>
      <w:lvlText w:val=""/>
      <w:lvlJc w:val="left"/>
      <w:pPr>
        <w:ind w:left="2880" w:hanging="360"/>
      </w:pPr>
      <w:rPr>
        <w:rFonts w:ascii="Symbol" w:hAnsi="Symbol" w:hint="default"/>
      </w:rPr>
    </w:lvl>
    <w:lvl w:ilvl="4" w:tplc="0FA80FF6">
      <w:start w:val="1"/>
      <w:numFmt w:val="bullet"/>
      <w:lvlText w:val="o"/>
      <w:lvlJc w:val="left"/>
      <w:pPr>
        <w:ind w:left="3600" w:hanging="360"/>
      </w:pPr>
      <w:rPr>
        <w:rFonts w:ascii="Courier New" w:hAnsi="Courier New" w:hint="default"/>
      </w:rPr>
    </w:lvl>
    <w:lvl w:ilvl="5" w:tplc="C51690AA">
      <w:start w:val="1"/>
      <w:numFmt w:val="bullet"/>
      <w:lvlText w:val=""/>
      <w:lvlJc w:val="left"/>
      <w:pPr>
        <w:ind w:left="4320" w:hanging="360"/>
      </w:pPr>
      <w:rPr>
        <w:rFonts w:ascii="Wingdings" w:hAnsi="Wingdings" w:hint="default"/>
      </w:rPr>
    </w:lvl>
    <w:lvl w:ilvl="6" w:tplc="3E0C9ECC">
      <w:start w:val="1"/>
      <w:numFmt w:val="bullet"/>
      <w:lvlText w:val=""/>
      <w:lvlJc w:val="left"/>
      <w:pPr>
        <w:ind w:left="5040" w:hanging="360"/>
      </w:pPr>
      <w:rPr>
        <w:rFonts w:ascii="Symbol" w:hAnsi="Symbol" w:hint="default"/>
      </w:rPr>
    </w:lvl>
    <w:lvl w:ilvl="7" w:tplc="6C8CD3C0">
      <w:start w:val="1"/>
      <w:numFmt w:val="bullet"/>
      <w:lvlText w:val="o"/>
      <w:lvlJc w:val="left"/>
      <w:pPr>
        <w:ind w:left="5760" w:hanging="360"/>
      </w:pPr>
      <w:rPr>
        <w:rFonts w:ascii="Courier New" w:hAnsi="Courier New" w:hint="default"/>
      </w:rPr>
    </w:lvl>
    <w:lvl w:ilvl="8" w:tplc="EC68FDD8">
      <w:start w:val="1"/>
      <w:numFmt w:val="bullet"/>
      <w:lvlText w:val=""/>
      <w:lvlJc w:val="left"/>
      <w:pPr>
        <w:ind w:left="6480" w:hanging="360"/>
      </w:pPr>
      <w:rPr>
        <w:rFonts w:ascii="Wingdings" w:hAnsi="Wingdings" w:hint="default"/>
      </w:rPr>
    </w:lvl>
  </w:abstractNum>
  <w:abstractNum w:abstractNumId="8" w15:restartNumberingAfterBreak="0">
    <w:nsid w:val="6749258E"/>
    <w:multiLevelType w:val="hybridMultilevel"/>
    <w:tmpl w:val="916E8B5E"/>
    <w:lvl w:ilvl="0" w:tplc="264A3D28">
      <w:start w:val="1"/>
      <w:numFmt w:val="bullet"/>
      <w:lvlText w:val=""/>
      <w:lvlJc w:val="left"/>
      <w:pPr>
        <w:ind w:left="720" w:hanging="360"/>
      </w:pPr>
      <w:rPr>
        <w:rFonts w:ascii="Symbol" w:hAnsi="Symbol" w:hint="default"/>
      </w:rPr>
    </w:lvl>
    <w:lvl w:ilvl="1" w:tplc="7FD22508">
      <w:start w:val="1"/>
      <w:numFmt w:val="bullet"/>
      <w:lvlText w:val="o"/>
      <w:lvlJc w:val="left"/>
      <w:pPr>
        <w:ind w:left="1440" w:hanging="360"/>
      </w:pPr>
      <w:rPr>
        <w:rFonts w:ascii="Courier New" w:hAnsi="Courier New" w:hint="default"/>
      </w:rPr>
    </w:lvl>
    <w:lvl w:ilvl="2" w:tplc="E592AF76">
      <w:start w:val="1"/>
      <w:numFmt w:val="bullet"/>
      <w:lvlText w:val=""/>
      <w:lvlJc w:val="left"/>
      <w:pPr>
        <w:ind w:left="2160" w:hanging="360"/>
      </w:pPr>
      <w:rPr>
        <w:rFonts w:ascii="Wingdings" w:hAnsi="Wingdings" w:hint="default"/>
      </w:rPr>
    </w:lvl>
    <w:lvl w:ilvl="3" w:tplc="C01EBE08">
      <w:start w:val="1"/>
      <w:numFmt w:val="bullet"/>
      <w:lvlText w:val=""/>
      <w:lvlJc w:val="left"/>
      <w:pPr>
        <w:ind w:left="2880" w:hanging="360"/>
      </w:pPr>
      <w:rPr>
        <w:rFonts w:ascii="Symbol" w:hAnsi="Symbol" w:hint="default"/>
      </w:rPr>
    </w:lvl>
    <w:lvl w:ilvl="4" w:tplc="C778E79A">
      <w:start w:val="1"/>
      <w:numFmt w:val="bullet"/>
      <w:lvlText w:val="o"/>
      <w:lvlJc w:val="left"/>
      <w:pPr>
        <w:ind w:left="3600" w:hanging="360"/>
      </w:pPr>
      <w:rPr>
        <w:rFonts w:ascii="Courier New" w:hAnsi="Courier New" w:hint="default"/>
      </w:rPr>
    </w:lvl>
    <w:lvl w:ilvl="5" w:tplc="95EE513A">
      <w:start w:val="1"/>
      <w:numFmt w:val="bullet"/>
      <w:lvlText w:val=""/>
      <w:lvlJc w:val="left"/>
      <w:pPr>
        <w:ind w:left="4320" w:hanging="360"/>
      </w:pPr>
      <w:rPr>
        <w:rFonts w:ascii="Wingdings" w:hAnsi="Wingdings" w:hint="default"/>
      </w:rPr>
    </w:lvl>
    <w:lvl w:ilvl="6" w:tplc="A120B12A">
      <w:start w:val="1"/>
      <w:numFmt w:val="bullet"/>
      <w:lvlText w:val=""/>
      <w:lvlJc w:val="left"/>
      <w:pPr>
        <w:ind w:left="5040" w:hanging="360"/>
      </w:pPr>
      <w:rPr>
        <w:rFonts w:ascii="Symbol" w:hAnsi="Symbol" w:hint="default"/>
      </w:rPr>
    </w:lvl>
    <w:lvl w:ilvl="7" w:tplc="0BAE7E98">
      <w:start w:val="1"/>
      <w:numFmt w:val="bullet"/>
      <w:lvlText w:val="o"/>
      <w:lvlJc w:val="left"/>
      <w:pPr>
        <w:ind w:left="5760" w:hanging="360"/>
      </w:pPr>
      <w:rPr>
        <w:rFonts w:ascii="Courier New" w:hAnsi="Courier New" w:hint="default"/>
      </w:rPr>
    </w:lvl>
    <w:lvl w:ilvl="8" w:tplc="1DCECCE0">
      <w:start w:val="1"/>
      <w:numFmt w:val="bullet"/>
      <w:lvlText w:val=""/>
      <w:lvlJc w:val="left"/>
      <w:pPr>
        <w:ind w:left="6480" w:hanging="360"/>
      </w:pPr>
      <w:rPr>
        <w:rFonts w:ascii="Wingdings" w:hAnsi="Wingdings" w:hint="default"/>
      </w:rPr>
    </w:lvl>
  </w:abstractNum>
  <w:abstractNum w:abstractNumId="9" w15:restartNumberingAfterBreak="0">
    <w:nsid w:val="76E16FE8"/>
    <w:multiLevelType w:val="hybridMultilevel"/>
    <w:tmpl w:val="9B42B23C"/>
    <w:lvl w:ilvl="0" w:tplc="1C70500E">
      <w:start w:val="1"/>
      <w:numFmt w:val="bullet"/>
      <w:lvlText w:val=""/>
      <w:lvlJc w:val="left"/>
      <w:pPr>
        <w:ind w:left="720" w:hanging="360"/>
      </w:pPr>
      <w:rPr>
        <w:rFonts w:ascii="Symbol" w:hAnsi="Symbol" w:hint="default"/>
      </w:rPr>
    </w:lvl>
    <w:lvl w:ilvl="1" w:tplc="C3729E02">
      <w:start w:val="1"/>
      <w:numFmt w:val="bullet"/>
      <w:lvlText w:val="o"/>
      <w:lvlJc w:val="left"/>
      <w:pPr>
        <w:ind w:left="1440" w:hanging="360"/>
      </w:pPr>
      <w:rPr>
        <w:rFonts w:ascii="Courier New" w:hAnsi="Courier New" w:hint="default"/>
      </w:rPr>
    </w:lvl>
    <w:lvl w:ilvl="2" w:tplc="36748774">
      <w:start w:val="1"/>
      <w:numFmt w:val="bullet"/>
      <w:lvlText w:val=""/>
      <w:lvlJc w:val="left"/>
      <w:pPr>
        <w:ind w:left="2160" w:hanging="360"/>
      </w:pPr>
      <w:rPr>
        <w:rFonts w:ascii="Wingdings" w:hAnsi="Wingdings" w:hint="default"/>
      </w:rPr>
    </w:lvl>
    <w:lvl w:ilvl="3" w:tplc="E9EED636">
      <w:start w:val="1"/>
      <w:numFmt w:val="bullet"/>
      <w:lvlText w:val=""/>
      <w:lvlJc w:val="left"/>
      <w:pPr>
        <w:ind w:left="2880" w:hanging="360"/>
      </w:pPr>
      <w:rPr>
        <w:rFonts w:ascii="Symbol" w:hAnsi="Symbol" w:hint="default"/>
      </w:rPr>
    </w:lvl>
    <w:lvl w:ilvl="4" w:tplc="74A8EB12">
      <w:start w:val="1"/>
      <w:numFmt w:val="bullet"/>
      <w:lvlText w:val="o"/>
      <w:lvlJc w:val="left"/>
      <w:pPr>
        <w:ind w:left="3600" w:hanging="360"/>
      </w:pPr>
      <w:rPr>
        <w:rFonts w:ascii="Courier New" w:hAnsi="Courier New" w:hint="default"/>
      </w:rPr>
    </w:lvl>
    <w:lvl w:ilvl="5" w:tplc="D1680BDC">
      <w:start w:val="1"/>
      <w:numFmt w:val="bullet"/>
      <w:lvlText w:val=""/>
      <w:lvlJc w:val="left"/>
      <w:pPr>
        <w:ind w:left="4320" w:hanging="360"/>
      </w:pPr>
      <w:rPr>
        <w:rFonts w:ascii="Wingdings" w:hAnsi="Wingdings" w:hint="default"/>
      </w:rPr>
    </w:lvl>
    <w:lvl w:ilvl="6" w:tplc="6074AAD8">
      <w:start w:val="1"/>
      <w:numFmt w:val="bullet"/>
      <w:lvlText w:val=""/>
      <w:lvlJc w:val="left"/>
      <w:pPr>
        <w:ind w:left="5040" w:hanging="360"/>
      </w:pPr>
      <w:rPr>
        <w:rFonts w:ascii="Symbol" w:hAnsi="Symbol" w:hint="default"/>
      </w:rPr>
    </w:lvl>
    <w:lvl w:ilvl="7" w:tplc="997CD9CE">
      <w:start w:val="1"/>
      <w:numFmt w:val="bullet"/>
      <w:lvlText w:val="o"/>
      <w:lvlJc w:val="left"/>
      <w:pPr>
        <w:ind w:left="5760" w:hanging="360"/>
      </w:pPr>
      <w:rPr>
        <w:rFonts w:ascii="Courier New" w:hAnsi="Courier New" w:hint="default"/>
      </w:rPr>
    </w:lvl>
    <w:lvl w:ilvl="8" w:tplc="3E6AEC58">
      <w:start w:val="1"/>
      <w:numFmt w:val="bullet"/>
      <w:lvlText w:val=""/>
      <w:lvlJc w:val="left"/>
      <w:pPr>
        <w:ind w:left="6480" w:hanging="360"/>
      </w:pPr>
      <w:rPr>
        <w:rFonts w:ascii="Wingdings" w:hAnsi="Wingdings" w:hint="default"/>
      </w:rPr>
    </w:lvl>
  </w:abstractNum>
  <w:abstractNum w:abstractNumId="10" w15:restartNumberingAfterBreak="0">
    <w:nsid w:val="7957C0BF"/>
    <w:multiLevelType w:val="hybridMultilevel"/>
    <w:tmpl w:val="783E65CE"/>
    <w:lvl w:ilvl="0" w:tplc="E4BC9B10">
      <w:start w:val="1"/>
      <w:numFmt w:val="bullet"/>
      <w:lvlText w:val=""/>
      <w:lvlJc w:val="left"/>
      <w:pPr>
        <w:ind w:left="720" w:hanging="360"/>
      </w:pPr>
      <w:rPr>
        <w:rFonts w:ascii="Symbol" w:hAnsi="Symbol" w:hint="default"/>
      </w:rPr>
    </w:lvl>
    <w:lvl w:ilvl="1" w:tplc="65A4ACBE">
      <w:start w:val="1"/>
      <w:numFmt w:val="bullet"/>
      <w:lvlText w:val="o"/>
      <w:lvlJc w:val="left"/>
      <w:pPr>
        <w:ind w:left="1440" w:hanging="360"/>
      </w:pPr>
      <w:rPr>
        <w:rFonts w:ascii="Courier New" w:hAnsi="Courier New" w:hint="default"/>
      </w:rPr>
    </w:lvl>
    <w:lvl w:ilvl="2" w:tplc="A40A9D56">
      <w:start w:val="1"/>
      <w:numFmt w:val="bullet"/>
      <w:lvlText w:val=""/>
      <w:lvlJc w:val="left"/>
      <w:pPr>
        <w:ind w:left="2160" w:hanging="360"/>
      </w:pPr>
      <w:rPr>
        <w:rFonts w:ascii="Wingdings" w:hAnsi="Wingdings" w:hint="default"/>
      </w:rPr>
    </w:lvl>
    <w:lvl w:ilvl="3" w:tplc="6F42C3E4">
      <w:start w:val="1"/>
      <w:numFmt w:val="bullet"/>
      <w:lvlText w:val=""/>
      <w:lvlJc w:val="left"/>
      <w:pPr>
        <w:ind w:left="2880" w:hanging="360"/>
      </w:pPr>
      <w:rPr>
        <w:rFonts w:ascii="Symbol" w:hAnsi="Symbol" w:hint="default"/>
      </w:rPr>
    </w:lvl>
    <w:lvl w:ilvl="4" w:tplc="A9EC7874">
      <w:start w:val="1"/>
      <w:numFmt w:val="bullet"/>
      <w:lvlText w:val="o"/>
      <w:lvlJc w:val="left"/>
      <w:pPr>
        <w:ind w:left="3600" w:hanging="360"/>
      </w:pPr>
      <w:rPr>
        <w:rFonts w:ascii="Courier New" w:hAnsi="Courier New" w:hint="default"/>
      </w:rPr>
    </w:lvl>
    <w:lvl w:ilvl="5" w:tplc="6958C9F4">
      <w:start w:val="1"/>
      <w:numFmt w:val="bullet"/>
      <w:lvlText w:val=""/>
      <w:lvlJc w:val="left"/>
      <w:pPr>
        <w:ind w:left="4320" w:hanging="360"/>
      </w:pPr>
      <w:rPr>
        <w:rFonts w:ascii="Wingdings" w:hAnsi="Wingdings" w:hint="default"/>
      </w:rPr>
    </w:lvl>
    <w:lvl w:ilvl="6" w:tplc="4A34118A">
      <w:start w:val="1"/>
      <w:numFmt w:val="bullet"/>
      <w:lvlText w:val=""/>
      <w:lvlJc w:val="left"/>
      <w:pPr>
        <w:ind w:left="5040" w:hanging="360"/>
      </w:pPr>
      <w:rPr>
        <w:rFonts w:ascii="Symbol" w:hAnsi="Symbol" w:hint="default"/>
      </w:rPr>
    </w:lvl>
    <w:lvl w:ilvl="7" w:tplc="2E5A9708">
      <w:start w:val="1"/>
      <w:numFmt w:val="bullet"/>
      <w:lvlText w:val="o"/>
      <w:lvlJc w:val="left"/>
      <w:pPr>
        <w:ind w:left="5760" w:hanging="360"/>
      </w:pPr>
      <w:rPr>
        <w:rFonts w:ascii="Courier New" w:hAnsi="Courier New" w:hint="default"/>
      </w:rPr>
    </w:lvl>
    <w:lvl w:ilvl="8" w:tplc="93A6DDC0">
      <w:start w:val="1"/>
      <w:numFmt w:val="bullet"/>
      <w:lvlText w:val=""/>
      <w:lvlJc w:val="left"/>
      <w:pPr>
        <w:ind w:left="6480" w:hanging="360"/>
      </w:pPr>
      <w:rPr>
        <w:rFonts w:ascii="Wingdings" w:hAnsi="Wingdings" w:hint="default"/>
      </w:rPr>
    </w:lvl>
  </w:abstractNum>
  <w:num w:numId="1" w16cid:durableId="83381125">
    <w:abstractNumId w:val="6"/>
  </w:num>
  <w:num w:numId="2" w16cid:durableId="1471484834">
    <w:abstractNumId w:val="3"/>
  </w:num>
  <w:num w:numId="3" w16cid:durableId="1984045272">
    <w:abstractNumId w:val="2"/>
  </w:num>
  <w:num w:numId="4" w16cid:durableId="2066568081">
    <w:abstractNumId w:val="7"/>
  </w:num>
  <w:num w:numId="5" w16cid:durableId="1776947524">
    <w:abstractNumId w:val="4"/>
  </w:num>
  <w:num w:numId="6" w16cid:durableId="541751687">
    <w:abstractNumId w:val="10"/>
  </w:num>
  <w:num w:numId="7" w16cid:durableId="2127000289">
    <w:abstractNumId w:val="0"/>
  </w:num>
  <w:num w:numId="8" w16cid:durableId="2050689176">
    <w:abstractNumId w:val="9"/>
  </w:num>
  <w:num w:numId="9" w16cid:durableId="176507242">
    <w:abstractNumId w:val="8"/>
  </w:num>
  <w:num w:numId="10" w16cid:durableId="2011179784">
    <w:abstractNumId w:val="5"/>
  </w:num>
  <w:num w:numId="11" w16cid:durableId="212765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595EEC"/>
    <w:rsid w:val="009A1E79"/>
    <w:rsid w:val="00D21D71"/>
    <w:rsid w:val="00D27D2E"/>
    <w:rsid w:val="00E32DD4"/>
    <w:rsid w:val="00FE0F84"/>
    <w:rsid w:val="01468741"/>
    <w:rsid w:val="019FDF72"/>
    <w:rsid w:val="04321831"/>
    <w:rsid w:val="065D82EC"/>
    <w:rsid w:val="078133DF"/>
    <w:rsid w:val="09106016"/>
    <w:rsid w:val="091D0440"/>
    <w:rsid w:val="0A0FBE05"/>
    <w:rsid w:val="12202795"/>
    <w:rsid w:val="132C8A06"/>
    <w:rsid w:val="16905FAE"/>
    <w:rsid w:val="1865EAE6"/>
    <w:rsid w:val="25595EEC"/>
    <w:rsid w:val="26EC45A8"/>
    <w:rsid w:val="275FFCEA"/>
    <w:rsid w:val="28F06737"/>
    <w:rsid w:val="29CE7A5B"/>
    <w:rsid w:val="2B913BE9"/>
    <w:rsid w:val="2E6CCEA0"/>
    <w:rsid w:val="30089F01"/>
    <w:rsid w:val="32EDCABF"/>
    <w:rsid w:val="360D906B"/>
    <w:rsid w:val="373DED15"/>
    <w:rsid w:val="37F62C65"/>
    <w:rsid w:val="38A62759"/>
    <w:rsid w:val="39A0DCFA"/>
    <w:rsid w:val="3A41F7BA"/>
    <w:rsid w:val="3E2AB14D"/>
    <w:rsid w:val="3FAF4BBA"/>
    <w:rsid w:val="43479255"/>
    <w:rsid w:val="4C4314B6"/>
    <w:rsid w:val="515A4DD8"/>
    <w:rsid w:val="51B6076E"/>
    <w:rsid w:val="53EC5A29"/>
    <w:rsid w:val="54FD9DDC"/>
    <w:rsid w:val="567568C1"/>
    <w:rsid w:val="591E4B9E"/>
    <w:rsid w:val="5B48D9E4"/>
    <w:rsid w:val="5E0C30C3"/>
    <w:rsid w:val="60A8FA2E"/>
    <w:rsid w:val="677F4F7E"/>
    <w:rsid w:val="688BA8DB"/>
    <w:rsid w:val="705FB80D"/>
    <w:rsid w:val="72F4F5A6"/>
    <w:rsid w:val="75E07A8A"/>
    <w:rsid w:val="7AD45A96"/>
    <w:rsid w:val="7B2E49A9"/>
    <w:rsid w:val="7CE8A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5EEC"/>
  <w15:chartTrackingRefBased/>
  <w15:docId w15:val="{639F32EF-05D3-48C4-9BF6-5E94D6FA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reditation.apa.org/about-coa/masters-accredit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reditation.apa.org/about-coa/masters-accredi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gramreview@ap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reditation.apa.org/about-coa/masters-accreditation" TargetMode="External"/><Relationship Id="rId5" Type="http://schemas.openxmlformats.org/officeDocument/2006/relationships/numbering" Target="numbering.xml"/><Relationship Id="rId15" Type="http://schemas.openxmlformats.org/officeDocument/2006/relationships/hyperlink" Target="mailto:programreview@apa.org" TargetMode="External"/><Relationship Id="rId10" Type="http://schemas.openxmlformats.org/officeDocument/2006/relationships/hyperlink" Target="mailto:apaaccred@apa.org" TargetMode="External"/><Relationship Id="rId4" Type="http://schemas.openxmlformats.org/officeDocument/2006/relationships/customXml" Target="../customXml/item4.xml"/><Relationship Id="rId9" Type="http://schemas.openxmlformats.org/officeDocument/2006/relationships/hyperlink" Target="https://accreditation.apa.org/about-coa/masters-accreditation" TargetMode="External"/><Relationship Id="rId14" Type="http://schemas.openxmlformats.org/officeDocument/2006/relationships/hyperlink" Target="https://accreditation.apa.org/about-coa/masters-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F5DX7EUJWJFN-913901754-467881</_dlc_DocId>
    <_dlc_DocIdUrl xmlns="5affb8d0-0090-4493-96b3-cb46977a3feb">
      <Url>https://apa750.sharepoint.com/sites/AccredSharedFiles/_layouts/15/DocIdRedir.aspx?ID=F5DX7EUJWJFN-913901754-467881</Url>
      <Description>F5DX7EUJWJFN-913901754-467881</Description>
    </_dlc_DocIdUrl>
    <SharedWithUsers xmlns="5affb8d0-0090-4493-96b3-cb46977a3fe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C1568-ED91-48D4-A15D-62567A7066ED}">
  <ds:schemaRefs>
    <ds:schemaRef ds:uri="http://schemas.microsoft.com/sharepoint/v3/contenttype/forms"/>
  </ds:schemaRefs>
</ds:datastoreItem>
</file>

<file path=customXml/itemProps2.xml><?xml version="1.0" encoding="utf-8"?>
<ds:datastoreItem xmlns:ds="http://schemas.openxmlformats.org/officeDocument/2006/customXml" ds:itemID="{F52C1D0D-7747-442A-A6E7-6D97E7349CFB}">
  <ds:schemaRefs>
    <ds:schemaRef ds:uri="http://schemas.microsoft.com/sharepoint/events"/>
  </ds:schemaRefs>
</ds:datastoreItem>
</file>

<file path=customXml/itemProps3.xml><?xml version="1.0" encoding="utf-8"?>
<ds:datastoreItem xmlns:ds="http://schemas.openxmlformats.org/officeDocument/2006/customXml" ds:itemID="{2BB62825-8FC5-45AC-93A8-BB8610848F1F}">
  <ds:schemaRefs>
    <ds:schemaRef ds:uri="http://schemas.openxmlformats.org/package/2006/metadata/core-properties"/>
    <ds:schemaRef ds:uri="http://purl.org/dc/terms/"/>
    <ds:schemaRef ds:uri="http://schemas.microsoft.com/office/infopath/2007/PartnerControls"/>
    <ds:schemaRef ds:uri="55672f4b-2e9f-40f1-8cf2-f2cb59f75baf"/>
    <ds:schemaRef ds:uri="http://www.w3.org/XML/1998/namespace"/>
    <ds:schemaRef ds:uri="http://schemas.microsoft.com/office/2006/documentManagement/types"/>
    <ds:schemaRef ds:uri="http://schemas.microsoft.com/office/2006/metadata/properties"/>
    <ds:schemaRef ds:uri="5affb8d0-0090-4493-96b3-cb46977a3feb"/>
    <ds:schemaRef ds:uri="http://purl.org/dc/dcmitype/"/>
    <ds:schemaRef ds:uri="http://purl.org/dc/elements/1.1/"/>
  </ds:schemaRefs>
</ds:datastoreItem>
</file>

<file path=customXml/itemProps4.xml><?xml version="1.0" encoding="utf-8"?>
<ds:datastoreItem xmlns:ds="http://schemas.openxmlformats.org/officeDocument/2006/customXml" ds:itemID="{3F1267F0-7597-45AD-8406-02C9F89A2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3785</Characters>
  <Application>Microsoft Office Word</Application>
  <DocSecurity>4</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 Susanne</dc:creator>
  <cp:keywords/>
  <dc:description/>
  <cp:lastModifiedBy>Inyang, Elizabeth</cp:lastModifiedBy>
  <cp:revision>3</cp:revision>
  <dcterms:created xsi:type="dcterms:W3CDTF">2023-04-11T17:38:00Z</dcterms:created>
  <dcterms:modified xsi:type="dcterms:W3CDTF">2025-02-27T03:05:00Z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65900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8bdfd2e3-7958-46b5-a794-ea72a3313008</vt:lpwstr>
  </property>
  <property fmtid="{D5CDD505-2E9C-101B-9397-08002B2CF9AE}" pid="8" name="MediaServiceImageTags">
    <vt:lpwstr/>
  </property>
</Properties>
</file>